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6BC6" w14:textId="7B99DE5C" w:rsidR="00511FF8" w:rsidRPr="00511FF8" w:rsidRDefault="00511FF8" w:rsidP="00511FF8">
      <w:pPr>
        <w:pStyle w:val="Heading1"/>
        <w:ind w:left="1843" w:hanging="1843"/>
        <w:rPr>
          <w:rFonts w:asciiTheme="minorHAnsi" w:hAnsiTheme="minorHAnsi" w:cstheme="minorHAnsi"/>
          <w:b w:val="0"/>
          <w:sz w:val="36"/>
          <w:szCs w:val="36"/>
        </w:rPr>
      </w:pPr>
      <w:r w:rsidRPr="00511FF8">
        <w:rPr>
          <w:rFonts w:asciiTheme="minorHAnsi" w:hAnsiTheme="minorHAnsi" w:cstheme="minorHAnsi"/>
          <w:b w:val="0"/>
          <w:sz w:val="36"/>
          <w:szCs w:val="36"/>
        </w:rPr>
        <w:t>BSBWHS407 Assist with claims management and return to</w:t>
      </w:r>
      <w:r>
        <w:rPr>
          <w:rFonts w:asciiTheme="minorHAnsi" w:hAnsiTheme="minorHAnsi" w:cstheme="minorHAnsi"/>
          <w:b w:val="0"/>
          <w:sz w:val="36"/>
          <w:szCs w:val="36"/>
        </w:rPr>
        <w:t xml:space="preserve"> </w:t>
      </w:r>
      <w:r w:rsidRPr="00511FF8">
        <w:rPr>
          <w:rFonts w:asciiTheme="minorHAnsi" w:hAnsiTheme="minorHAnsi" w:cstheme="minorHAnsi"/>
          <w:b w:val="0"/>
          <w:sz w:val="36"/>
          <w:szCs w:val="36"/>
        </w:rPr>
        <w:t>work programs</w:t>
      </w:r>
    </w:p>
    <w:p w14:paraId="08FBC6A8" w14:textId="77777777" w:rsidR="00511FF8" w:rsidRDefault="00511FF8" w:rsidP="00A92A0A">
      <w:pPr>
        <w:pStyle w:val="Heading1"/>
        <w:rPr>
          <w:rFonts w:asciiTheme="minorHAnsi" w:hAnsiTheme="minorHAnsi" w:cstheme="minorHAnsi"/>
          <w:b w:val="0"/>
          <w:sz w:val="28"/>
        </w:rPr>
      </w:pPr>
    </w:p>
    <w:p w14:paraId="62AF7C0D" w14:textId="13E370A2" w:rsidR="002E6DB0" w:rsidRPr="00511FF8" w:rsidRDefault="0B683F08" w:rsidP="00A92A0A">
      <w:pPr>
        <w:pStyle w:val="Heading1"/>
        <w:rPr>
          <w:rFonts w:asciiTheme="minorHAnsi" w:hAnsiTheme="minorHAnsi" w:cstheme="minorHAnsi"/>
          <w:sz w:val="28"/>
        </w:rPr>
      </w:pPr>
      <w:r w:rsidRPr="00511FF8">
        <w:rPr>
          <w:rFonts w:asciiTheme="minorHAnsi" w:hAnsiTheme="minorHAnsi" w:cstheme="minorHAnsi"/>
          <w:sz w:val="28"/>
        </w:rPr>
        <w:t xml:space="preserve">Assessment Task </w:t>
      </w:r>
      <w:r w:rsidR="00C21B26">
        <w:rPr>
          <w:rFonts w:asciiTheme="minorHAnsi" w:hAnsiTheme="minorHAnsi" w:cstheme="minorHAnsi"/>
          <w:sz w:val="28"/>
        </w:rPr>
        <w:t>3</w:t>
      </w:r>
    </w:p>
    <w:p w14:paraId="2BB8D6F1" w14:textId="77777777" w:rsidR="00511FF8" w:rsidRPr="00511FF8" w:rsidRDefault="00511FF8" w:rsidP="00511FF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677276" w14:paraId="17FD0F92" w14:textId="77777777" w:rsidTr="00511FF8">
        <w:tc>
          <w:tcPr>
            <w:tcW w:w="2127" w:type="dxa"/>
          </w:tcPr>
          <w:p w14:paraId="69C5112D" w14:textId="215E235E" w:rsidR="00677276" w:rsidRPr="00511FF8" w:rsidRDefault="00677276" w:rsidP="00677276">
            <w:pPr>
              <w:spacing w:before="120" w:after="120"/>
              <w:rPr>
                <w:rFonts w:asciiTheme="minorHAnsi" w:hAnsiTheme="minorHAnsi" w:cstheme="minorHAnsi"/>
                <w:b/>
              </w:rPr>
            </w:pPr>
            <w:r w:rsidRPr="00511FF8">
              <w:rPr>
                <w:rFonts w:asciiTheme="minorHAnsi" w:hAnsiTheme="minorHAnsi" w:cstheme="minorHAnsi"/>
                <w:b/>
              </w:rPr>
              <w:t>Student name:</w:t>
            </w:r>
          </w:p>
        </w:tc>
        <w:tc>
          <w:tcPr>
            <w:tcW w:w="6894" w:type="dxa"/>
            <w:tcBorders>
              <w:bottom w:val="single" w:sz="4" w:space="0" w:color="auto"/>
            </w:tcBorders>
          </w:tcPr>
          <w:p w14:paraId="4830ECE6" w14:textId="77777777" w:rsidR="00677276" w:rsidRDefault="00677276" w:rsidP="00677276">
            <w:pPr>
              <w:spacing w:before="120" w:after="120"/>
              <w:rPr>
                <w:rFonts w:asciiTheme="minorHAnsi" w:hAnsiTheme="minorHAnsi" w:cstheme="minorHAnsi"/>
              </w:rPr>
            </w:pPr>
          </w:p>
        </w:tc>
      </w:tr>
    </w:tbl>
    <w:p w14:paraId="2D362387" w14:textId="11FF7109" w:rsidR="00C21B26" w:rsidRPr="00C21B26" w:rsidRDefault="00C21B26" w:rsidP="00C21B26">
      <w:pPr>
        <w:spacing w:before="240"/>
        <w:rPr>
          <w:rFonts w:asciiTheme="minorHAnsi" w:hAnsiTheme="minorHAnsi" w:cstheme="minorHAnsi"/>
        </w:rPr>
      </w:pPr>
      <w:r w:rsidRPr="00C21B26">
        <w:rPr>
          <w:rFonts w:asciiTheme="minorHAnsi" w:hAnsiTheme="minorHAnsi" w:cstheme="minorHAnsi"/>
        </w:rPr>
        <w:t>This task requires you to assist with processing and analysing a workers' compensation claim.</w:t>
      </w:r>
    </w:p>
    <w:p w14:paraId="10FDB003" w14:textId="278634EC" w:rsidR="00C21B26" w:rsidRPr="00C21B26" w:rsidRDefault="00C21B26" w:rsidP="00C21B26">
      <w:pPr>
        <w:pStyle w:val="ListParagraph"/>
        <w:numPr>
          <w:ilvl w:val="0"/>
          <w:numId w:val="24"/>
        </w:numPr>
        <w:spacing w:before="240"/>
        <w:rPr>
          <w:rFonts w:asciiTheme="minorHAnsi" w:hAnsiTheme="minorHAnsi" w:cstheme="minorHAnsi"/>
        </w:rPr>
      </w:pPr>
      <w:r w:rsidRPr="00C21B26">
        <w:rPr>
          <w:rFonts w:asciiTheme="minorHAnsi" w:hAnsiTheme="minorHAnsi" w:cstheme="minorHAnsi"/>
        </w:rPr>
        <w:t>Read the following scenario</w:t>
      </w:r>
    </w:p>
    <w:p w14:paraId="6F561EE1" w14:textId="77777777" w:rsidR="00C21B26" w:rsidRPr="00C21B26" w:rsidRDefault="00C21B26" w:rsidP="00C21B26">
      <w:pPr>
        <w:spacing w:before="240"/>
        <w:rPr>
          <w:rFonts w:asciiTheme="minorHAnsi" w:hAnsiTheme="minorHAnsi" w:cstheme="minorHAnsi"/>
        </w:rPr>
      </w:pPr>
      <w:r w:rsidRPr="00C21B26">
        <w:rPr>
          <w:rFonts w:asciiTheme="minorHAnsi" w:hAnsiTheme="minorHAnsi" w:cstheme="minorHAnsi"/>
        </w:rPr>
        <w:t xml:space="preserve">You have received a report from a site supervisor for Australia Wide Construction that a worker was seriously injured using an angle grinder.  It slipped and he received injury to his right thigh, cutting down to the bone.  He was immediately taken to hospital and was admitted for surgery.  </w:t>
      </w:r>
    </w:p>
    <w:p w14:paraId="55EB9BFE" w14:textId="77777777" w:rsidR="00C21B26" w:rsidRPr="00C21B26" w:rsidRDefault="00C21B26" w:rsidP="00C21B26">
      <w:pPr>
        <w:spacing w:before="240"/>
        <w:rPr>
          <w:rFonts w:asciiTheme="minorHAnsi" w:hAnsiTheme="minorHAnsi" w:cstheme="minorHAnsi"/>
        </w:rPr>
      </w:pPr>
      <w:r w:rsidRPr="00C21B26">
        <w:rPr>
          <w:rFonts w:asciiTheme="minorHAnsi" w:hAnsiTheme="minorHAnsi" w:cstheme="minorHAnsi"/>
        </w:rPr>
        <w:t>The worker is still recovering from surgery and is not able to make a claim for workers’ compensation on his own behalf at this stage.</w:t>
      </w:r>
    </w:p>
    <w:p w14:paraId="4ACC3BA9" w14:textId="77777777" w:rsidR="00C21B26" w:rsidRPr="00C21B26" w:rsidRDefault="00C21B26" w:rsidP="00C21B26">
      <w:pPr>
        <w:spacing w:before="240"/>
        <w:rPr>
          <w:rFonts w:asciiTheme="minorHAnsi" w:hAnsiTheme="minorHAnsi" w:cstheme="minorHAnsi"/>
        </w:rPr>
      </w:pPr>
      <w:r w:rsidRPr="00C21B26">
        <w:rPr>
          <w:rFonts w:asciiTheme="minorHAnsi" w:hAnsiTheme="minorHAnsi" w:cstheme="minorHAnsi"/>
        </w:rPr>
        <w:t>The Site Supervisor is following organisational procedures by informing you first.  It is your responsibility to manage the claim process.  The workers’ compensation scheme insurer is WorkCover Queensland.</w:t>
      </w:r>
    </w:p>
    <w:p w14:paraId="4DAD0D4B" w14:textId="5590CFB4" w:rsidR="00677276" w:rsidRPr="00C21B26" w:rsidRDefault="00C21B26" w:rsidP="00C21B26">
      <w:pPr>
        <w:pStyle w:val="ListParagraph"/>
        <w:numPr>
          <w:ilvl w:val="0"/>
          <w:numId w:val="23"/>
        </w:numPr>
        <w:spacing w:before="240"/>
        <w:rPr>
          <w:rFonts w:asciiTheme="minorHAnsi" w:hAnsiTheme="minorHAnsi" w:cstheme="minorHAnsi"/>
        </w:rPr>
      </w:pPr>
      <w:r w:rsidRPr="00C21B26">
        <w:rPr>
          <w:rFonts w:asciiTheme="minorHAnsi" w:hAnsiTheme="minorHAnsi" w:cstheme="minorHAnsi"/>
        </w:rPr>
        <w:t>Use the table below to list the actions you need to take, in a logical order.</w:t>
      </w:r>
      <w:r>
        <w:rPr>
          <w:rFonts w:asciiTheme="minorHAnsi" w:hAnsiTheme="minorHAnsi" w:cstheme="minorHAnsi"/>
        </w:rPr>
        <w:t xml:space="preserve"> </w:t>
      </w:r>
      <w:r w:rsidRPr="00C21B26">
        <w:rPr>
          <w:rFonts w:asciiTheme="minorHAnsi" w:hAnsiTheme="minorHAnsi" w:cstheme="minorHAnsi"/>
          <w:i/>
        </w:rPr>
        <w:t>You will need to reference the WorkCover Queensland claims process.</w:t>
      </w:r>
      <w:r w:rsidR="00511FF8" w:rsidRPr="00C21B26">
        <w:rPr>
          <w:rFonts w:asciiTheme="minorHAnsi" w:hAnsiTheme="minorHAnsi" w:cstheme="minorHAnsi"/>
        </w:rPr>
        <w:t xml:space="preserve"> </w:t>
      </w:r>
    </w:p>
    <w:p w14:paraId="0C19A0D5" w14:textId="0709FAE9" w:rsidR="00C65938" w:rsidRPr="00677276" w:rsidRDefault="00C65938" w:rsidP="00A92A0A">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A92A0A" w:rsidRPr="00677276" w14:paraId="62AF7C13" w14:textId="77777777" w:rsidTr="00C65938">
        <w:trPr>
          <w:cantSplit/>
        </w:trPr>
        <w:tc>
          <w:tcPr>
            <w:tcW w:w="9016" w:type="dxa"/>
            <w:gridSpan w:val="2"/>
            <w:shd w:val="clear" w:color="auto" w:fill="D9D9D9" w:themeFill="background1" w:themeFillShade="D9"/>
          </w:tcPr>
          <w:p w14:paraId="62AF7C12" w14:textId="1E9EB6D7" w:rsidR="00A92A0A" w:rsidRPr="00677276" w:rsidRDefault="00C21B26" w:rsidP="00677276">
            <w:pPr>
              <w:pStyle w:val="ListParagraph"/>
              <w:keepNext/>
              <w:numPr>
                <w:ilvl w:val="0"/>
                <w:numId w:val="22"/>
              </w:numPr>
              <w:spacing w:before="120" w:after="120"/>
              <w:rPr>
                <w:rFonts w:asciiTheme="minorHAnsi" w:hAnsiTheme="minorHAnsi" w:cstheme="minorHAnsi"/>
              </w:rPr>
            </w:pPr>
            <w:r w:rsidRPr="009567A9">
              <w:rPr>
                <w:rFonts w:cs="Arial"/>
              </w:rPr>
              <w:t>What other government authority will you need to notify in the case of this injury?</w:t>
            </w:r>
          </w:p>
        </w:tc>
      </w:tr>
      <w:tr w:rsidR="00BF23EC" w:rsidRPr="00677276" w14:paraId="37018C70" w14:textId="77777777" w:rsidTr="00BF23EC">
        <w:trPr>
          <w:cantSplit/>
        </w:trPr>
        <w:tc>
          <w:tcPr>
            <w:tcW w:w="9016" w:type="dxa"/>
            <w:gridSpan w:val="2"/>
            <w:shd w:val="clear" w:color="auto" w:fill="auto"/>
          </w:tcPr>
          <w:p w14:paraId="435D313B" w14:textId="77777777" w:rsidR="00677276" w:rsidRPr="007F47FF" w:rsidRDefault="00677276" w:rsidP="007F47FF">
            <w:pPr>
              <w:keepNext/>
              <w:spacing w:before="60" w:after="60"/>
              <w:contextualSpacing/>
              <w:rPr>
                <w:rFonts w:asciiTheme="minorHAnsi" w:hAnsiTheme="minorHAnsi" w:cstheme="minorHAnsi"/>
                <w:sz w:val="18"/>
                <w:szCs w:val="18"/>
              </w:rPr>
            </w:pPr>
          </w:p>
          <w:p w14:paraId="16D72EB9" w14:textId="526B2323" w:rsidR="00BF23EC" w:rsidRDefault="00BF23EC" w:rsidP="007F47FF">
            <w:pPr>
              <w:keepNext/>
              <w:spacing w:before="60" w:after="60"/>
              <w:contextualSpacing/>
              <w:rPr>
                <w:rFonts w:asciiTheme="minorHAnsi" w:hAnsiTheme="minorHAnsi" w:cstheme="minorHAnsi"/>
                <w:sz w:val="18"/>
                <w:szCs w:val="18"/>
              </w:rPr>
            </w:pPr>
          </w:p>
          <w:p w14:paraId="0A0729B7" w14:textId="77777777" w:rsidR="00702B49" w:rsidRDefault="00702B49" w:rsidP="007F47FF">
            <w:pPr>
              <w:keepNext/>
              <w:spacing w:before="60" w:after="60"/>
              <w:contextualSpacing/>
              <w:rPr>
                <w:rFonts w:asciiTheme="minorHAnsi" w:hAnsiTheme="minorHAnsi" w:cstheme="minorHAnsi"/>
                <w:sz w:val="18"/>
                <w:szCs w:val="18"/>
              </w:rPr>
            </w:pPr>
            <w:bookmarkStart w:id="0" w:name="_GoBack"/>
            <w:bookmarkEnd w:id="0"/>
          </w:p>
          <w:p w14:paraId="07EADECD" w14:textId="77777777" w:rsidR="007F47FF" w:rsidRPr="007F47FF" w:rsidRDefault="007F47FF" w:rsidP="007F47FF">
            <w:pPr>
              <w:keepNext/>
              <w:spacing w:before="60" w:after="60"/>
              <w:contextualSpacing/>
              <w:rPr>
                <w:rFonts w:asciiTheme="minorHAnsi" w:hAnsiTheme="minorHAnsi" w:cstheme="minorHAnsi"/>
                <w:sz w:val="18"/>
                <w:szCs w:val="18"/>
              </w:rPr>
            </w:pPr>
          </w:p>
          <w:p w14:paraId="6772B7C9" w14:textId="46B7DE47" w:rsidR="00BF23EC" w:rsidRPr="007F47FF" w:rsidRDefault="00BF23EC" w:rsidP="007F47FF">
            <w:pPr>
              <w:keepNext/>
              <w:spacing w:before="60" w:after="60"/>
              <w:contextualSpacing/>
              <w:rPr>
                <w:rFonts w:asciiTheme="minorHAnsi" w:hAnsiTheme="minorHAnsi" w:cstheme="minorHAnsi"/>
                <w:sz w:val="18"/>
                <w:szCs w:val="18"/>
              </w:rPr>
            </w:pPr>
          </w:p>
        </w:tc>
      </w:tr>
      <w:tr w:rsidR="007F47FF" w:rsidRPr="00677276" w14:paraId="4FFA6919" w14:textId="77777777" w:rsidTr="00BF23EC">
        <w:trPr>
          <w:cantSplit/>
        </w:trPr>
        <w:tc>
          <w:tcPr>
            <w:tcW w:w="9016" w:type="dxa"/>
            <w:gridSpan w:val="2"/>
            <w:shd w:val="clear" w:color="auto" w:fill="auto"/>
          </w:tcPr>
          <w:p w14:paraId="025AADDA" w14:textId="3A4EC147"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134B9110" w14:textId="3013405B"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4A4354CA" w14:textId="77777777"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6D617CB7" w14:textId="6BCC2F9D"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tc>
      </w:tr>
      <w:tr w:rsidR="00C21B26" w:rsidRPr="00677276" w14:paraId="62AF7C15" w14:textId="77777777" w:rsidTr="00BF23EC">
        <w:trPr>
          <w:cantSplit/>
          <w:trHeight w:val="359"/>
        </w:trPr>
        <w:tc>
          <w:tcPr>
            <w:tcW w:w="9016" w:type="dxa"/>
            <w:gridSpan w:val="2"/>
            <w:shd w:val="clear" w:color="auto" w:fill="D9D9D9" w:themeFill="background1" w:themeFillShade="D9"/>
          </w:tcPr>
          <w:p w14:paraId="62AF7C14" w14:textId="65970891" w:rsidR="00B60041" w:rsidRPr="00321A56" w:rsidRDefault="00C21B26" w:rsidP="00321A56">
            <w:pPr>
              <w:pStyle w:val="ListParagraph"/>
              <w:numPr>
                <w:ilvl w:val="0"/>
                <w:numId w:val="22"/>
              </w:numPr>
              <w:spacing w:before="120" w:after="120"/>
              <w:rPr>
                <w:rFonts w:asciiTheme="minorHAnsi" w:hAnsiTheme="minorHAnsi" w:cstheme="minorHAnsi"/>
              </w:rPr>
            </w:pPr>
            <w:r w:rsidRPr="009567A9">
              <w:rPr>
                <w:rFonts w:cs="Arial"/>
              </w:rPr>
              <w:t>This incident will need to be investigated by the authority.  What will you need to tell the Site Supervisor?</w:t>
            </w:r>
          </w:p>
        </w:tc>
      </w:tr>
      <w:tr w:rsidR="00BF23EC" w:rsidRPr="00677276" w14:paraId="206B8268" w14:textId="77777777" w:rsidTr="00A65753">
        <w:trPr>
          <w:cantSplit/>
          <w:trHeight w:val="665"/>
        </w:trPr>
        <w:tc>
          <w:tcPr>
            <w:tcW w:w="9016" w:type="dxa"/>
            <w:gridSpan w:val="2"/>
          </w:tcPr>
          <w:p w14:paraId="56A44D9D" w14:textId="77777777" w:rsidR="007F47FF" w:rsidRDefault="007F47FF" w:rsidP="007F47FF">
            <w:pPr>
              <w:keepNext/>
              <w:spacing w:before="60" w:after="60"/>
              <w:contextualSpacing/>
              <w:rPr>
                <w:rFonts w:asciiTheme="minorHAnsi" w:hAnsiTheme="minorHAnsi" w:cstheme="minorHAnsi"/>
              </w:rPr>
            </w:pPr>
          </w:p>
          <w:p w14:paraId="280B0F2F" w14:textId="77777777" w:rsidR="004407F8" w:rsidRDefault="004407F8" w:rsidP="007F47FF">
            <w:pPr>
              <w:keepNext/>
              <w:spacing w:before="60" w:after="60"/>
              <w:contextualSpacing/>
              <w:rPr>
                <w:rFonts w:asciiTheme="minorHAnsi" w:hAnsiTheme="minorHAnsi" w:cstheme="minorHAnsi"/>
              </w:rPr>
            </w:pPr>
          </w:p>
          <w:p w14:paraId="2B88BCCB" w14:textId="4C639E5C" w:rsidR="004407F8" w:rsidRDefault="004407F8" w:rsidP="007F47FF">
            <w:pPr>
              <w:keepNext/>
              <w:spacing w:before="60" w:after="60"/>
              <w:contextualSpacing/>
              <w:rPr>
                <w:rFonts w:asciiTheme="minorHAnsi" w:hAnsiTheme="minorHAnsi" w:cstheme="minorHAnsi"/>
              </w:rPr>
            </w:pPr>
          </w:p>
          <w:p w14:paraId="24BF1A92" w14:textId="77777777" w:rsidR="00702B49" w:rsidRDefault="00702B49" w:rsidP="007F47FF">
            <w:pPr>
              <w:keepNext/>
              <w:spacing w:before="60" w:after="60"/>
              <w:contextualSpacing/>
              <w:rPr>
                <w:rFonts w:asciiTheme="minorHAnsi" w:hAnsiTheme="minorHAnsi" w:cstheme="minorHAnsi"/>
              </w:rPr>
            </w:pPr>
          </w:p>
          <w:p w14:paraId="7EC681B9" w14:textId="4B523359" w:rsidR="004407F8" w:rsidRPr="00677276" w:rsidRDefault="004407F8" w:rsidP="007F47FF">
            <w:pPr>
              <w:keepNext/>
              <w:spacing w:before="60" w:after="60"/>
              <w:contextualSpacing/>
              <w:rPr>
                <w:rFonts w:asciiTheme="minorHAnsi" w:hAnsiTheme="minorHAnsi" w:cstheme="minorHAnsi"/>
              </w:rPr>
            </w:pPr>
          </w:p>
        </w:tc>
      </w:tr>
      <w:tr w:rsidR="004407F8" w:rsidRPr="00677276" w14:paraId="00DC8EBD" w14:textId="77777777" w:rsidTr="00A65753">
        <w:trPr>
          <w:cantSplit/>
          <w:trHeight w:val="665"/>
        </w:trPr>
        <w:tc>
          <w:tcPr>
            <w:tcW w:w="9016" w:type="dxa"/>
            <w:gridSpan w:val="2"/>
          </w:tcPr>
          <w:p w14:paraId="0B5604A8" w14:textId="77777777" w:rsidR="004407F8" w:rsidRPr="007F47FF" w:rsidRDefault="004407F8" w:rsidP="004407F8">
            <w:pPr>
              <w:keepNext/>
              <w:spacing w:before="60" w:after="6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7DFD637D" w14:textId="77777777" w:rsidR="004407F8" w:rsidRPr="007F47FF" w:rsidRDefault="004407F8" w:rsidP="004407F8">
            <w:pPr>
              <w:keepNext/>
              <w:spacing w:before="60" w:after="60"/>
              <w:contextualSpacing/>
              <w:rPr>
                <w:rFonts w:asciiTheme="minorHAnsi" w:hAnsiTheme="minorHAnsi" w:cstheme="minorHAnsi"/>
                <w:color w:val="4F81BD" w:themeColor="accent1"/>
                <w:sz w:val="18"/>
                <w:szCs w:val="18"/>
              </w:rPr>
            </w:pPr>
          </w:p>
          <w:p w14:paraId="7CDEB708" w14:textId="77777777" w:rsidR="004407F8" w:rsidRPr="007F47FF" w:rsidRDefault="004407F8" w:rsidP="004407F8">
            <w:pPr>
              <w:keepNext/>
              <w:spacing w:before="60" w:after="60"/>
              <w:contextualSpacing/>
              <w:rPr>
                <w:rFonts w:asciiTheme="minorHAnsi" w:hAnsiTheme="minorHAnsi" w:cstheme="minorHAnsi"/>
                <w:color w:val="4F81BD" w:themeColor="accent1"/>
                <w:sz w:val="18"/>
                <w:szCs w:val="18"/>
              </w:rPr>
            </w:pPr>
          </w:p>
          <w:p w14:paraId="68F457E3" w14:textId="3716950C" w:rsidR="004407F8" w:rsidRPr="00677276" w:rsidRDefault="004407F8" w:rsidP="004407F8">
            <w:pPr>
              <w:keepNext/>
              <w:spacing w:before="60" w:after="60"/>
              <w:contextualSpacing/>
              <w:rPr>
                <w:rFonts w:asciiTheme="minorHAnsi" w:hAnsiTheme="minorHAnsi" w:cstheme="minorHAnsi"/>
              </w:rPr>
            </w:pPr>
          </w:p>
        </w:tc>
      </w:tr>
      <w:tr w:rsidR="004407F8" w:rsidRPr="00677276" w14:paraId="735C815E" w14:textId="77777777" w:rsidTr="00BF23EC">
        <w:trPr>
          <w:cantSplit/>
          <w:trHeight w:val="307"/>
        </w:trPr>
        <w:tc>
          <w:tcPr>
            <w:tcW w:w="9016" w:type="dxa"/>
            <w:gridSpan w:val="2"/>
            <w:shd w:val="clear" w:color="auto" w:fill="D9D9D9" w:themeFill="background1" w:themeFillShade="D9"/>
          </w:tcPr>
          <w:p w14:paraId="325EA13D" w14:textId="64B611DF" w:rsidR="004407F8" w:rsidRPr="004407F8" w:rsidRDefault="004407F8" w:rsidP="004407F8">
            <w:pPr>
              <w:pStyle w:val="ListParagraph"/>
              <w:numPr>
                <w:ilvl w:val="0"/>
                <w:numId w:val="22"/>
              </w:numPr>
              <w:spacing w:before="120" w:after="120"/>
              <w:rPr>
                <w:rFonts w:asciiTheme="minorHAnsi" w:hAnsiTheme="minorHAnsi" w:cstheme="minorHAnsi"/>
              </w:rPr>
            </w:pPr>
            <w:r w:rsidRPr="009567A9">
              <w:rPr>
                <w:rFonts w:cs="Arial"/>
              </w:rPr>
              <w:t>Once the claim is in motion, you will need to estimate the period that this worker is likely to be absent from work.  Who can you ask?</w:t>
            </w:r>
          </w:p>
        </w:tc>
      </w:tr>
      <w:tr w:rsidR="004407F8" w:rsidRPr="00677276" w14:paraId="063F24A6" w14:textId="77777777" w:rsidTr="00A65753">
        <w:trPr>
          <w:cantSplit/>
          <w:trHeight w:val="796"/>
        </w:trPr>
        <w:tc>
          <w:tcPr>
            <w:tcW w:w="9016" w:type="dxa"/>
            <w:gridSpan w:val="2"/>
          </w:tcPr>
          <w:p w14:paraId="2012F6B5" w14:textId="77777777" w:rsidR="004407F8" w:rsidRDefault="004407F8" w:rsidP="004407F8">
            <w:pPr>
              <w:spacing w:before="120" w:after="120"/>
              <w:contextualSpacing/>
              <w:rPr>
                <w:rFonts w:asciiTheme="minorHAnsi" w:hAnsiTheme="minorHAnsi" w:cstheme="minorHAnsi"/>
              </w:rPr>
            </w:pPr>
          </w:p>
          <w:p w14:paraId="3E06605B" w14:textId="77777777" w:rsidR="004407F8" w:rsidRDefault="004407F8" w:rsidP="004407F8">
            <w:pPr>
              <w:spacing w:before="120" w:after="120"/>
              <w:contextualSpacing/>
              <w:rPr>
                <w:rFonts w:asciiTheme="minorHAnsi" w:hAnsiTheme="minorHAnsi" w:cstheme="minorHAnsi"/>
              </w:rPr>
            </w:pPr>
          </w:p>
          <w:p w14:paraId="79788B4A" w14:textId="03BA2394" w:rsidR="004407F8" w:rsidRDefault="004407F8" w:rsidP="004407F8">
            <w:pPr>
              <w:spacing w:before="120" w:after="120"/>
              <w:contextualSpacing/>
              <w:rPr>
                <w:rFonts w:asciiTheme="minorHAnsi" w:hAnsiTheme="minorHAnsi" w:cstheme="minorHAnsi"/>
              </w:rPr>
            </w:pPr>
          </w:p>
          <w:p w14:paraId="16F39373" w14:textId="77777777" w:rsidR="004407F8" w:rsidRDefault="004407F8" w:rsidP="004407F8">
            <w:pPr>
              <w:spacing w:before="120" w:after="120"/>
              <w:contextualSpacing/>
              <w:rPr>
                <w:rFonts w:asciiTheme="minorHAnsi" w:hAnsiTheme="minorHAnsi" w:cstheme="minorHAnsi"/>
              </w:rPr>
            </w:pPr>
          </w:p>
          <w:p w14:paraId="2850D802" w14:textId="77777777" w:rsidR="004407F8" w:rsidRDefault="004407F8" w:rsidP="004407F8">
            <w:pPr>
              <w:spacing w:before="120" w:after="120"/>
              <w:contextualSpacing/>
              <w:rPr>
                <w:rFonts w:asciiTheme="minorHAnsi" w:hAnsiTheme="minorHAnsi" w:cstheme="minorHAnsi"/>
              </w:rPr>
            </w:pPr>
          </w:p>
          <w:p w14:paraId="736A399A" w14:textId="77777777" w:rsidR="004407F8" w:rsidRDefault="004407F8" w:rsidP="004407F8">
            <w:pPr>
              <w:spacing w:before="120" w:after="120"/>
              <w:contextualSpacing/>
              <w:rPr>
                <w:rFonts w:asciiTheme="minorHAnsi" w:hAnsiTheme="minorHAnsi" w:cstheme="minorHAnsi"/>
              </w:rPr>
            </w:pPr>
          </w:p>
          <w:p w14:paraId="6D1CD5B3" w14:textId="2A896165" w:rsidR="004407F8" w:rsidRPr="00677276" w:rsidRDefault="004407F8" w:rsidP="004407F8">
            <w:pPr>
              <w:spacing w:before="120" w:after="120"/>
              <w:contextualSpacing/>
              <w:rPr>
                <w:rFonts w:asciiTheme="minorHAnsi" w:hAnsiTheme="minorHAnsi" w:cstheme="minorHAnsi"/>
              </w:rPr>
            </w:pPr>
          </w:p>
        </w:tc>
      </w:tr>
      <w:tr w:rsidR="004407F8" w:rsidRPr="00677276" w14:paraId="00D58526" w14:textId="77777777" w:rsidTr="00A65753">
        <w:trPr>
          <w:cantSplit/>
          <w:trHeight w:val="796"/>
        </w:trPr>
        <w:tc>
          <w:tcPr>
            <w:tcW w:w="9016" w:type="dxa"/>
            <w:gridSpan w:val="2"/>
          </w:tcPr>
          <w:p w14:paraId="63738A9E" w14:textId="77777777" w:rsidR="004407F8" w:rsidRDefault="004407F8" w:rsidP="004407F8">
            <w:pPr>
              <w:spacing w:before="120" w:after="12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411A3FFD" w14:textId="77777777" w:rsidR="004407F8" w:rsidRDefault="004407F8" w:rsidP="004407F8">
            <w:pPr>
              <w:spacing w:before="120" w:after="120"/>
              <w:contextualSpacing/>
              <w:rPr>
                <w:rFonts w:asciiTheme="minorHAnsi" w:hAnsiTheme="minorHAnsi" w:cstheme="minorHAnsi"/>
              </w:rPr>
            </w:pPr>
          </w:p>
          <w:p w14:paraId="3041071D" w14:textId="77777777" w:rsidR="004407F8" w:rsidRDefault="004407F8" w:rsidP="004407F8">
            <w:pPr>
              <w:spacing w:before="120" w:after="120"/>
              <w:contextualSpacing/>
              <w:rPr>
                <w:rFonts w:asciiTheme="minorHAnsi" w:hAnsiTheme="minorHAnsi" w:cstheme="minorHAnsi"/>
              </w:rPr>
            </w:pPr>
          </w:p>
          <w:p w14:paraId="193E29C7" w14:textId="2715AB06" w:rsidR="004407F8" w:rsidRPr="00677276" w:rsidRDefault="004407F8" w:rsidP="004407F8">
            <w:pPr>
              <w:spacing w:before="120" w:after="120"/>
              <w:contextualSpacing/>
              <w:rPr>
                <w:rFonts w:asciiTheme="minorHAnsi" w:hAnsiTheme="minorHAnsi" w:cstheme="minorHAnsi"/>
              </w:rPr>
            </w:pPr>
          </w:p>
        </w:tc>
      </w:tr>
      <w:tr w:rsidR="004407F8" w:rsidRPr="00677276" w14:paraId="62AF7C27" w14:textId="77777777" w:rsidTr="00C65938">
        <w:trPr>
          <w:cantSplit/>
        </w:trPr>
        <w:tc>
          <w:tcPr>
            <w:tcW w:w="9016" w:type="dxa"/>
            <w:gridSpan w:val="2"/>
            <w:shd w:val="clear" w:color="auto" w:fill="D9D9D9" w:themeFill="background1" w:themeFillShade="D9"/>
          </w:tcPr>
          <w:p w14:paraId="62AF7C26" w14:textId="4A4AE485" w:rsidR="004407F8" w:rsidRPr="00C21B26" w:rsidRDefault="004407F8" w:rsidP="004407F8">
            <w:pPr>
              <w:pStyle w:val="ListParagraph"/>
              <w:keepNext/>
              <w:numPr>
                <w:ilvl w:val="0"/>
                <w:numId w:val="22"/>
              </w:numPr>
              <w:spacing w:before="120" w:after="120"/>
              <w:rPr>
                <w:rFonts w:asciiTheme="minorHAnsi" w:hAnsiTheme="minorHAnsi" w:cstheme="minorHAnsi"/>
              </w:rPr>
            </w:pPr>
            <w:r w:rsidRPr="00C21B26">
              <w:rPr>
                <w:rFonts w:asciiTheme="minorHAnsi" w:hAnsiTheme="minorHAnsi" w:cstheme="minorHAnsi"/>
              </w:rPr>
              <w:t>The injured worker will need to be kept informed of the progress of the claim.  What will you do to ensure this?</w:t>
            </w:r>
          </w:p>
        </w:tc>
      </w:tr>
      <w:tr w:rsidR="004407F8" w:rsidRPr="00677276" w14:paraId="62AF7C29" w14:textId="77777777" w:rsidTr="00C65938">
        <w:trPr>
          <w:cantSplit/>
          <w:trHeight w:val="609"/>
        </w:trPr>
        <w:tc>
          <w:tcPr>
            <w:tcW w:w="9016" w:type="dxa"/>
            <w:gridSpan w:val="2"/>
          </w:tcPr>
          <w:p w14:paraId="4972632D" w14:textId="77777777" w:rsidR="004407F8" w:rsidRPr="00677276" w:rsidRDefault="004407F8" w:rsidP="004407F8">
            <w:pPr>
              <w:spacing w:beforeLines="60" w:before="144" w:afterLines="60" w:after="144"/>
              <w:contextualSpacing/>
              <w:rPr>
                <w:rFonts w:asciiTheme="minorHAnsi" w:hAnsiTheme="minorHAnsi" w:cstheme="minorHAnsi"/>
              </w:rPr>
            </w:pPr>
          </w:p>
          <w:p w14:paraId="0C35DE65" w14:textId="407B8B4F" w:rsidR="004407F8" w:rsidRDefault="004407F8" w:rsidP="004407F8">
            <w:pPr>
              <w:spacing w:beforeLines="60" w:before="144" w:afterLines="60" w:after="144"/>
              <w:contextualSpacing/>
              <w:rPr>
                <w:rFonts w:asciiTheme="minorHAnsi" w:hAnsiTheme="minorHAnsi" w:cstheme="minorHAnsi"/>
              </w:rPr>
            </w:pPr>
          </w:p>
          <w:p w14:paraId="5E9C3395" w14:textId="1F40B465" w:rsidR="004407F8" w:rsidRDefault="004407F8" w:rsidP="004407F8">
            <w:pPr>
              <w:spacing w:beforeLines="60" w:before="144" w:afterLines="60" w:after="144"/>
              <w:contextualSpacing/>
              <w:rPr>
                <w:rFonts w:asciiTheme="minorHAnsi" w:hAnsiTheme="minorHAnsi" w:cstheme="minorHAnsi"/>
              </w:rPr>
            </w:pPr>
          </w:p>
          <w:p w14:paraId="10553C6B" w14:textId="77777777" w:rsidR="004407F8" w:rsidRDefault="004407F8" w:rsidP="004407F8">
            <w:pPr>
              <w:spacing w:beforeLines="60" w:before="144" w:afterLines="60" w:after="144"/>
              <w:contextualSpacing/>
              <w:rPr>
                <w:rFonts w:asciiTheme="minorHAnsi" w:hAnsiTheme="minorHAnsi" w:cstheme="minorHAnsi"/>
              </w:rPr>
            </w:pPr>
          </w:p>
          <w:p w14:paraId="4CF5C7D2" w14:textId="0D34E440" w:rsidR="004407F8" w:rsidRDefault="004407F8" w:rsidP="004407F8">
            <w:pPr>
              <w:spacing w:beforeLines="60" w:before="144" w:afterLines="60" w:after="144"/>
              <w:contextualSpacing/>
              <w:rPr>
                <w:rFonts w:asciiTheme="minorHAnsi" w:hAnsiTheme="minorHAnsi" w:cstheme="minorHAnsi"/>
              </w:rPr>
            </w:pPr>
          </w:p>
          <w:p w14:paraId="4125124A" w14:textId="77777777" w:rsidR="004407F8" w:rsidRDefault="004407F8" w:rsidP="004407F8">
            <w:pPr>
              <w:spacing w:beforeLines="60" w:before="144" w:afterLines="60" w:after="144"/>
              <w:contextualSpacing/>
              <w:rPr>
                <w:rFonts w:asciiTheme="minorHAnsi" w:hAnsiTheme="minorHAnsi" w:cstheme="minorHAnsi"/>
              </w:rPr>
            </w:pPr>
          </w:p>
          <w:p w14:paraId="684B6F60" w14:textId="77777777" w:rsidR="004407F8" w:rsidRDefault="004407F8" w:rsidP="004407F8">
            <w:pPr>
              <w:spacing w:beforeLines="60" w:before="144" w:afterLines="60" w:after="144"/>
              <w:contextualSpacing/>
              <w:rPr>
                <w:rFonts w:asciiTheme="minorHAnsi" w:hAnsiTheme="minorHAnsi" w:cstheme="minorHAnsi"/>
              </w:rPr>
            </w:pPr>
          </w:p>
          <w:p w14:paraId="34D6B05F" w14:textId="77777777" w:rsidR="004407F8" w:rsidRDefault="004407F8" w:rsidP="004407F8">
            <w:pPr>
              <w:spacing w:beforeLines="60" w:before="144" w:afterLines="60" w:after="144"/>
              <w:contextualSpacing/>
              <w:rPr>
                <w:rFonts w:asciiTheme="minorHAnsi" w:hAnsiTheme="minorHAnsi" w:cstheme="minorHAnsi"/>
              </w:rPr>
            </w:pPr>
          </w:p>
          <w:p w14:paraId="62AF7C28" w14:textId="14F81477" w:rsidR="004407F8" w:rsidRPr="00677276" w:rsidRDefault="004407F8" w:rsidP="004407F8">
            <w:pPr>
              <w:spacing w:beforeLines="60" w:before="144" w:afterLines="60" w:after="144"/>
              <w:contextualSpacing/>
              <w:rPr>
                <w:rFonts w:asciiTheme="minorHAnsi" w:hAnsiTheme="minorHAnsi" w:cstheme="minorHAnsi"/>
              </w:rPr>
            </w:pPr>
          </w:p>
        </w:tc>
      </w:tr>
      <w:tr w:rsidR="004407F8" w:rsidRPr="00677276" w14:paraId="4A9F1316" w14:textId="77777777" w:rsidTr="00C65938">
        <w:trPr>
          <w:cantSplit/>
          <w:trHeight w:val="609"/>
        </w:trPr>
        <w:tc>
          <w:tcPr>
            <w:tcW w:w="9016" w:type="dxa"/>
            <w:gridSpan w:val="2"/>
          </w:tcPr>
          <w:p w14:paraId="0C15E64D" w14:textId="38DDCD64" w:rsidR="004407F8" w:rsidRDefault="004407F8" w:rsidP="004407F8">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50585129" w14:textId="2B38FC03" w:rsidR="004407F8" w:rsidRDefault="004407F8" w:rsidP="004407F8">
            <w:pPr>
              <w:spacing w:beforeLines="60" w:before="144" w:afterLines="60" w:after="144"/>
              <w:contextualSpacing/>
              <w:rPr>
                <w:rFonts w:asciiTheme="minorHAnsi" w:hAnsiTheme="minorHAnsi" w:cstheme="minorHAnsi"/>
              </w:rPr>
            </w:pPr>
          </w:p>
          <w:p w14:paraId="4428CE37" w14:textId="77777777" w:rsidR="004407F8" w:rsidRDefault="004407F8" w:rsidP="004407F8">
            <w:pPr>
              <w:spacing w:beforeLines="60" w:before="144" w:afterLines="60" w:after="144"/>
              <w:contextualSpacing/>
              <w:rPr>
                <w:rFonts w:asciiTheme="minorHAnsi" w:hAnsiTheme="minorHAnsi" w:cstheme="minorHAnsi"/>
              </w:rPr>
            </w:pPr>
          </w:p>
          <w:p w14:paraId="63583967" w14:textId="3F30DB42" w:rsidR="004407F8" w:rsidRPr="00677276" w:rsidRDefault="004407F8" w:rsidP="004407F8">
            <w:pPr>
              <w:spacing w:beforeLines="60" w:before="144" w:afterLines="60" w:after="144"/>
              <w:contextualSpacing/>
              <w:rPr>
                <w:rFonts w:asciiTheme="minorHAnsi" w:hAnsiTheme="minorHAnsi" w:cstheme="minorHAnsi"/>
              </w:rPr>
            </w:pPr>
          </w:p>
        </w:tc>
      </w:tr>
      <w:tr w:rsidR="004407F8" w:rsidRPr="00677276" w14:paraId="197D4570" w14:textId="77777777" w:rsidTr="00677276">
        <w:trPr>
          <w:cantSplit/>
          <w:trHeight w:val="609"/>
        </w:trPr>
        <w:tc>
          <w:tcPr>
            <w:tcW w:w="9016" w:type="dxa"/>
            <w:gridSpan w:val="2"/>
            <w:shd w:val="clear" w:color="auto" w:fill="D9D9D9" w:themeFill="background1" w:themeFillShade="D9"/>
          </w:tcPr>
          <w:p w14:paraId="073F1109" w14:textId="4F0A6196" w:rsidR="004407F8" w:rsidRPr="00677276" w:rsidRDefault="004407F8" w:rsidP="004407F8">
            <w:pPr>
              <w:pStyle w:val="ListParagraph"/>
              <w:numPr>
                <w:ilvl w:val="0"/>
                <w:numId w:val="22"/>
              </w:numPr>
              <w:spacing w:before="120" w:after="120"/>
              <w:rPr>
                <w:rFonts w:asciiTheme="minorHAnsi" w:hAnsiTheme="minorHAnsi" w:cstheme="minorHAnsi"/>
              </w:rPr>
            </w:pPr>
            <w:r w:rsidRPr="00C21B26">
              <w:rPr>
                <w:rFonts w:asciiTheme="minorHAnsi" w:hAnsiTheme="minorHAnsi" w:cstheme="minorHAnsi"/>
              </w:rPr>
              <w:t>Once you have an idea of how long the injured worker will be absent, arrangements will need to be made. What may be the role of the RRTWC at this point?</w:t>
            </w:r>
          </w:p>
        </w:tc>
      </w:tr>
      <w:tr w:rsidR="004407F8" w:rsidRPr="00677276" w14:paraId="433B141B" w14:textId="77777777" w:rsidTr="00C65938">
        <w:trPr>
          <w:cantSplit/>
          <w:trHeight w:val="609"/>
        </w:trPr>
        <w:tc>
          <w:tcPr>
            <w:tcW w:w="9016" w:type="dxa"/>
            <w:gridSpan w:val="2"/>
          </w:tcPr>
          <w:p w14:paraId="4106F17B" w14:textId="2F33EB87" w:rsidR="004407F8" w:rsidRDefault="004407F8" w:rsidP="004407F8">
            <w:pPr>
              <w:spacing w:beforeLines="60" w:before="144" w:afterLines="60" w:after="144"/>
              <w:contextualSpacing/>
              <w:rPr>
                <w:rFonts w:asciiTheme="minorHAnsi" w:hAnsiTheme="minorHAnsi" w:cstheme="minorHAnsi"/>
              </w:rPr>
            </w:pPr>
            <w:r>
              <w:rPr>
                <w:rFonts w:asciiTheme="minorHAnsi" w:hAnsiTheme="minorHAnsi" w:cstheme="minorHAnsi"/>
              </w:rPr>
              <w:t xml:space="preserve">   </w:t>
            </w:r>
          </w:p>
          <w:p w14:paraId="17466A96" w14:textId="77777777" w:rsidR="004407F8" w:rsidRDefault="004407F8" w:rsidP="004407F8">
            <w:pPr>
              <w:spacing w:beforeLines="60" w:before="144" w:afterLines="60" w:after="144"/>
              <w:contextualSpacing/>
              <w:rPr>
                <w:rFonts w:asciiTheme="minorHAnsi" w:hAnsiTheme="minorHAnsi" w:cstheme="minorHAnsi"/>
              </w:rPr>
            </w:pPr>
          </w:p>
          <w:p w14:paraId="0C124227" w14:textId="2973CBD3" w:rsidR="004407F8" w:rsidRDefault="004407F8" w:rsidP="004407F8">
            <w:pPr>
              <w:spacing w:beforeLines="60" w:before="144" w:afterLines="60" w:after="144"/>
              <w:contextualSpacing/>
              <w:rPr>
                <w:rFonts w:asciiTheme="minorHAnsi" w:hAnsiTheme="minorHAnsi" w:cstheme="minorHAnsi"/>
              </w:rPr>
            </w:pPr>
          </w:p>
          <w:p w14:paraId="5A5F1852" w14:textId="77777777" w:rsidR="004407F8" w:rsidRDefault="004407F8" w:rsidP="004407F8">
            <w:pPr>
              <w:spacing w:beforeLines="60" w:before="144" w:afterLines="60" w:after="144"/>
              <w:contextualSpacing/>
              <w:rPr>
                <w:rFonts w:asciiTheme="minorHAnsi" w:hAnsiTheme="minorHAnsi" w:cstheme="minorHAnsi"/>
              </w:rPr>
            </w:pPr>
          </w:p>
          <w:p w14:paraId="64298165" w14:textId="27E597D6" w:rsidR="004407F8" w:rsidRDefault="004407F8" w:rsidP="004407F8">
            <w:pPr>
              <w:spacing w:beforeLines="60" w:before="144" w:afterLines="60" w:after="144"/>
              <w:contextualSpacing/>
              <w:rPr>
                <w:rFonts w:asciiTheme="minorHAnsi" w:hAnsiTheme="minorHAnsi" w:cstheme="minorHAnsi"/>
              </w:rPr>
            </w:pPr>
          </w:p>
          <w:p w14:paraId="2DFEB3B3" w14:textId="77777777" w:rsidR="004407F8" w:rsidRDefault="004407F8" w:rsidP="004407F8">
            <w:pPr>
              <w:spacing w:beforeLines="60" w:before="144" w:afterLines="60" w:after="144"/>
              <w:contextualSpacing/>
              <w:rPr>
                <w:rFonts w:asciiTheme="minorHAnsi" w:hAnsiTheme="minorHAnsi" w:cstheme="minorHAnsi"/>
              </w:rPr>
            </w:pPr>
          </w:p>
          <w:p w14:paraId="70C6550F" w14:textId="77777777" w:rsidR="004407F8" w:rsidRDefault="004407F8" w:rsidP="004407F8">
            <w:pPr>
              <w:spacing w:beforeLines="60" w:before="144" w:afterLines="60" w:after="144"/>
              <w:contextualSpacing/>
              <w:rPr>
                <w:rFonts w:asciiTheme="minorHAnsi" w:hAnsiTheme="minorHAnsi" w:cstheme="minorHAnsi"/>
              </w:rPr>
            </w:pPr>
          </w:p>
          <w:p w14:paraId="29102852" w14:textId="77777777" w:rsidR="004407F8" w:rsidRDefault="004407F8" w:rsidP="004407F8">
            <w:pPr>
              <w:spacing w:beforeLines="60" w:before="144" w:afterLines="60" w:after="144"/>
              <w:contextualSpacing/>
              <w:rPr>
                <w:rFonts w:asciiTheme="minorHAnsi" w:hAnsiTheme="minorHAnsi" w:cstheme="minorHAnsi"/>
              </w:rPr>
            </w:pPr>
          </w:p>
          <w:p w14:paraId="304ADE33" w14:textId="2755FE79" w:rsidR="004407F8" w:rsidRPr="00677276" w:rsidRDefault="004407F8" w:rsidP="004407F8">
            <w:pPr>
              <w:spacing w:beforeLines="60" w:before="144" w:afterLines="60" w:after="144"/>
              <w:contextualSpacing/>
              <w:rPr>
                <w:rFonts w:asciiTheme="minorHAnsi" w:hAnsiTheme="minorHAnsi" w:cstheme="minorHAnsi"/>
              </w:rPr>
            </w:pPr>
          </w:p>
        </w:tc>
      </w:tr>
      <w:tr w:rsidR="004407F8" w:rsidRPr="00677276" w14:paraId="3F772F71" w14:textId="77777777" w:rsidTr="00C65938">
        <w:trPr>
          <w:cantSplit/>
          <w:trHeight w:val="609"/>
        </w:trPr>
        <w:tc>
          <w:tcPr>
            <w:tcW w:w="9016" w:type="dxa"/>
            <w:gridSpan w:val="2"/>
          </w:tcPr>
          <w:p w14:paraId="45C376CF" w14:textId="301D58E9" w:rsidR="004407F8" w:rsidRDefault="004407F8" w:rsidP="004407F8">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1A88C780" w14:textId="30FC9B67" w:rsidR="004407F8" w:rsidRDefault="004407F8" w:rsidP="004407F8">
            <w:pPr>
              <w:spacing w:beforeLines="60" w:before="144" w:afterLines="60" w:after="144"/>
              <w:contextualSpacing/>
              <w:rPr>
                <w:rFonts w:asciiTheme="minorHAnsi" w:hAnsiTheme="minorHAnsi" w:cstheme="minorHAnsi"/>
              </w:rPr>
            </w:pPr>
          </w:p>
          <w:p w14:paraId="65E29CFA" w14:textId="77777777" w:rsidR="004407F8" w:rsidRDefault="004407F8" w:rsidP="004407F8">
            <w:pPr>
              <w:spacing w:beforeLines="60" w:before="144" w:afterLines="60" w:after="144"/>
              <w:contextualSpacing/>
              <w:rPr>
                <w:rFonts w:asciiTheme="minorHAnsi" w:hAnsiTheme="minorHAnsi" w:cstheme="minorHAnsi"/>
              </w:rPr>
            </w:pPr>
          </w:p>
          <w:p w14:paraId="7CC227A0" w14:textId="76B1B564" w:rsidR="004407F8" w:rsidRDefault="004407F8" w:rsidP="004407F8">
            <w:pPr>
              <w:spacing w:beforeLines="60" w:before="144" w:afterLines="60" w:after="144"/>
              <w:contextualSpacing/>
              <w:rPr>
                <w:rFonts w:asciiTheme="minorHAnsi" w:hAnsiTheme="minorHAnsi" w:cstheme="minorHAnsi"/>
              </w:rPr>
            </w:pPr>
          </w:p>
        </w:tc>
      </w:tr>
      <w:tr w:rsidR="004407F8" w:rsidRPr="00677276" w14:paraId="5AC87501" w14:textId="77777777" w:rsidTr="004615A1">
        <w:trPr>
          <w:cantSplit/>
          <w:trHeight w:val="557"/>
        </w:trPr>
        <w:tc>
          <w:tcPr>
            <w:tcW w:w="2689" w:type="dxa"/>
            <w:shd w:val="clear" w:color="auto" w:fill="D9D9D9" w:themeFill="background1" w:themeFillShade="D9"/>
            <w:vAlign w:val="center"/>
          </w:tcPr>
          <w:p w14:paraId="1D922677" w14:textId="795DDF31" w:rsidR="004407F8" w:rsidRPr="004615A1" w:rsidRDefault="004407F8" w:rsidP="004407F8">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1590458A" w14:textId="7A68B26E" w:rsidR="004407F8" w:rsidRDefault="004407F8" w:rsidP="004407F8">
            <w:pPr>
              <w:spacing w:before="120" w:after="120"/>
              <w:contextualSpacing/>
              <w:rPr>
                <w:rFonts w:asciiTheme="minorHAnsi" w:hAnsiTheme="minorHAnsi" w:cstheme="minorHAnsi"/>
              </w:rPr>
            </w:pPr>
          </w:p>
        </w:tc>
      </w:tr>
      <w:tr w:rsidR="004407F8" w:rsidRPr="00677276" w14:paraId="1E3B1AC8" w14:textId="77777777" w:rsidTr="004615A1">
        <w:trPr>
          <w:cantSplit/>
          <w:trHeight w:val="557"/>
        </w:trPr>
        <w:tc>
          <w:tcPr>
            <w:tcW w:w="2689" w:type="dxa"/>
            <w:shd w:val="clear" w:color="auto" w:fill="D9D9D9" w:themeFill="background1" w:themeFillShade="D9"/>
            <w:vAlign w:val="center"/>
          </w:tcPr>
          <w:p w14:paraId="74DC984D" w14:textId="523E9E3C" w:rsidR="004407F8" w:rsidRDefault="004407F8" w:rsidP="004407F8">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4DCBCB17" w14:textId="77777777" w:rsidR="004407F8" w:rsidRDefault="004407F8" w:rsidP="004407F8">
            <w:pPr>
              <w:spacing w:before="120" w:after="120"/>
              <w:contextualSpacing/>
              <w:rPr>
                <w:rFonts w:asciiTheme="minorHAnsi" w:hAnsiTheme="minorHAnsi" w:cstheme="minorHAnsi"/>
              </w:rPr>
            </w:pPr>
          </w:p>
        </w:tc>
      </w:tr>
      <w:tr w:rsidR="004407F8" w:rsidRPr="00677276" w14:paraId="7F33276F" w14:textId="77777777" w:rsidTr="004615A1">
        <w:trPr>
          <w:cantSplit/>
          <w:trHeight w:val="557"/>
        </w:trPr>
        <w:tc>
          <w:tcPr>
            <w:tcW w:w="2689" w:type="dxa"/>
            <w:shd w:val="clear" w:color="auto" w:fill="D9D9D9" w:themeFill="background1" w:themeFillShade="D9"/>
            <w:vAlign w:val="center"/>
          </w:tcPr>
          <w:p w14:paraId="2A9AA48E" w14:textId="52E4B09D" w:rsidR="004407F8" w:rsidRDefault="004407F8" w:rsidP="004407F8">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09A7A35F" w14:textId="77777777" w:rsidR="004407F8" w:rsidRDefault="004407F8" w:rsidP="004407F8">
            <w:pPr>
              <w:spacing w:before="120" w:after="120"/>
              <w:contextualSpacing/>
              <w:rPr>
                <w:rFonts w:asciiTheme="minorHAnsi" w:hAnsiTheme="minorHAnsi" w:cstheme="minorHAnsi"/>
              </w:rPr>
            </w:pPr>
          </w:p>
        </w:tc>
      </w:tr>
      <w:tr w:rsidR="004407F8" w:rsidRPr="00677276" w14:paraId="6354AF6B" w14:textId="77777777" w:rsidTr="004615A1">
        <w:trPr>
          <w:cantSplit/>
          <w:trHeight w:val="557"/>
        </w:trPr>
        <w:tc>
          <w:tcPr>
            <w:tcW w:w="2689" w:type="dxa"/>
            <w:shd w:val="clear" w:color="auto" w:fill="D9D9D9" w:themeFill="background1" w:themeFillShade="D9"/>
            <w:vAlign w:val="center"/>
          </w:tcPr>
          <w:p w14:paraId="1E4CFC13" w14:textId="5C2D054D" w:rsidR="004407F8" w:rsidRDefault="004407F8" w:rsidP="004407F8">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0A6F1A68" w14:textId="77777777" w:rsidR="004407F8" w:rsidRDefault="004407F8" w:rsidP="004407F8">
            <w:pPr>
              <w:spacing w:before="120" w:after="120"/>
              <w:contextualSpacing/>
              <w:rPr>
                <w:rFonts w:asciiTheme="minorHAnsi" w:hAnsiTheme="minorHAnsi" w:cstheme="minorHAnsi"/>
              </w:rPr>
            </w:pPr>
          </w:p>
        </w:tc>
      </w:tr>
    </w:tbl>
    <w:p w14:paraId="62AF7C5F" w14:textId="64000AFD" w:rsidR="00A92A0A" w:rsidRPr="00677276" w:rsidRDefault="00A92A0A" w:rsidP="00A92A0A">
      <w:pPr>
        <w:rPr>
          <w:rFonts w:asciiTheme="minorHAnsi" w:hAnsiTheme="minorHAnsi" w:cstheme="minorHAnsi"/>
          <w:sz w:val="20"/>
        </w:rPr>
      </w:pPr>
    </w:p>
    <w:sectPr w:rsidR="00A92A0A" w:rsidRPr="00677276" w:rsidSect="00C21B26">
      <w:headerReference w:type="default" r:id="rId8"/>
      <w:footerReference w:type="default" r:id="rId9"/>
      <w:headerReference w:type="first" r:id="rId10"/>
      <w:pgSz w:w="11906" w:h="16838"/>
      <w:pgMar w:top="1440"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89A25" w14:textId="77777777" w:rsidR="000C781B" w:rsidRDefault="000C781B" w:rsidP="00925383">
      <w:r>
        <w:separator/>
      </w:r>
    </w:p>
  </w:endnote>
  <w:endnote w:type="continuationSeparator" w:id="0">
    <w:p w14:paraId="1D5A2D68" w14:textId="77777777" w:rsidR="000C781B" w:rsidRDefault="000C781B"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2EFDC5C9"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 xml:space="preserve">Assessment Task </w:t>
    </w:r>
    <w:r w:rsidR="00B60041">
      <w:rPr>
        <w:sz w:val="16"/>
        <w:szCs w:val="16"/>
      </w:rPr>
      <w:t>3</w:t>
    </w:r>
    <w:r w:rsidRPr="00511FF8">
      <w:rPr>
        <w:sz w:val="16"/>
        <w:szCs w:val="16"/>
      </w:rPr>
      <w:t xml:space="preserve">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79BC" w14:textId="77777777" w:rsidR="000C781B" w:rsidRDefault="000C781B" w:rsidP="00925383">
      <w:r>
        <w:separator/>
      </w:r>
    </w:p>
  </w:footnote>
  <w:footnote w:type="continuationSeparator" w:id="0">
    <w:p w14:paraId="04E3574D" w14:textId="77777777" w:rsidR="000C781B" w:rsidRDefault="000C781B"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4"/>
  </w:num>
  <w:num w:numId="7">
    <w:abstractNumId w:val="12"/>
  </w:num>
  <w:num w:numId="8">
    <w:abstractNumId w:val="2"/>
  </w:num>
  <w:num w:numId="9">
    <w:abstractNumId w:val="3"/>
  </w:num>
  <w:num w:numId="10">
    <w:abstractNumId w:val="8"/>
  </w:num>
  <w:num w:numId="11">
    <w:abstractNumId w:val="14"/>
  </w:num>
  <w:num w:numId="12">
    <w:abstractNumId w:val="10"/>
  </w:num>
  <w:num w:numId="13">
    <w:abstractNumId w:val="16"/>
  </w:num>
  <w:num w:numId="14">
    <w:abstractNumId w:val="5"/>
  </w:num>
  <w:num w:numId="15">
    <w:abstractNumId w:val="22"/>
  </w:num>
  <w:num w:numId="16">
    <w:abstractNumId w:val="6"/>
  </w:num>
  <w:num w:numId="17">
    <w:abstractNumId w:val="13"/>
  </w:num>
  <w:num w:numId="18">
    <w:abstractNumId w:val="21"/>
  </w:num>
  <w:num w:numId="19">
    <w:abstractNumId w:val="18"/>
  </w:num>
  <w:num w:numId="20">
    <w:abstractNumId w:val="0"/>
  </w:num>
  <w:num w:numId="21">
    <w:abstractNumId w:val="15"/>
  </w:num>
  <w:num w:numId="22">
    <w:abstractNumId w:val="20"/>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5227"/>
    <w:rsid w:val="000A5897"/>
    <w:rsid w:val="000A6018"/>
    <w:rsid w:val="000A75A5"/>
    <w:rsid w:val="000B0242"/>
    <w:rsid w:val="000B0994"/>
    <w:rsid w:val="000B2168"/>
    <w:rsid w:val="000B4E11"/>
    <w:rsid w:val="000B505C"/>
    <w:rsid w:val="000B51C5"/>
    <w:rsid w:val="000B7D35"/>
    <w:rsid w:val="000C589B"/>
    <w:rsid w:val="000C77E4"/>
    <w:rsid w:val="000C781B"/>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63BD9"/>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7C5"/>
    <w:rsid w:val="0030020B"/>
    <w:rsid w:val="003019E9"/>
    <w:rsid w:val="003049B2"/>
    <w:rsid w:val="00305103"/>
    <w:rsid w:val="0030675C"/>
    <w:rsid w:val="0030752E"/>
    <w:rsid w:val="00310D2F"/>
    <w:rsid w:val="00314799"/>
    <w:rsid w:val="003151C8"/>
    <w:rsid w:val="00315513"/>
    <w:rsid w:val="00315623"/>
    <w:rsid w:val="003160EC"/>
    <w:rsid w:val="00321A56"/>
    <w:rsid w:val="00323107"/>
    <w:rsid w:val="00327C86"/>
    <w:rsid w:val="00333108"/>
    <w:rsid w:val="003342B2"/>
    <w:rsid w:val="00343800"/>
    <w:rsid w:val="0035229E"/>
    <w:rsid w:val="0035349B"/>
    <w:rsid w:val="003551F4"/>
    <w:rsid w:val="0035681A"/>
    <w:rsid w:val="00356DBB"/>
    <w:rsid w:val="003621A3"/>
    <w:rsid w:val="0036658D"/>
    <w:rsid w:val="00370200"/>
    <w:rsid w:val="00371C5E"/>
    <w:rsid w:val="0037487E"/>
    <w:rsid w:val="00382EE1"/>
    <w:rsid w:val="00391940"/>
    <w:rsid w:val="00392498"/>
    <w:rsid w:val="00394358"/>
    <w:rsid w:val="00395ED9"/>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1261E"/>
    <w:rsid w:val="004135C7"/>
    <w:rsid w:val="0041501C"/>
    <w:rsid w:val="0042069A"/>
    <w:rsid w:val="00421C72"/>
    <w:rsid w:val="004251C0"/>
    <w:rsid w:val="004309FA"/>
    <w:rsid w:val="004338F8"/>
    <w:rsid w:val="00433B26"/>
    <w:rsid w:val="004407F8"/>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2B49"/>
    <w:rsid w:val="0070372E"/>
    <w:rsid w:val="007072E8"/>
    <w:rsid w:val="0071231D"/>
    <w:rsid w:val="00713453"/>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680"/>
    <w:rsid w:val="00B02A92"/>
    <w:rsid w:val="00B104AC"/>
    <w:rsid w:val="00B11324"/>
    <w:rsid w:val="00B115A0"/>
    <w:rsid w:val="00B118EB"/>
    <w:rsid w:val="00B12002"/>
    <w:rsid w:val="00B121FF"/>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0041"/>
    <w:rsid w:val="00B617D5"/>
    <w:rsid w:val="00B61AC9"/>
    <w:rsid w:val="00B70257"/>
    <w:rsid w:val="00B71718"/>
    <w:rsid w:val="00B719F5"/>
    <w:rsid w:val="00B81243"/>
    <w:rsid w:val="00B81760"/>
    <w:rsid w:val="00B84356"/>
    <w:rsid w:val="00B875EB"/>
    <w:rsid w:val="00B8799D"/>
    <w:rsid w:val="00B913FF"/>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1B26"/>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D74"/>
    <w:rsid w:val="00EC2BBE"/>
    <w:rsid w:val="00EC75FB"/>
    <w:rsid w:val="00EC782D"/>
    <w:rsid w:val="00EC7E15"/>
    <w:rsid w:val="00ED030A"/>
    <w:rsid w:val="00ED46AD"/>
    <w:rsid w:val="00ED503E"/>
    <w:rsid w:val="00ED716E"/>
    <w:rsid w:val="00EE289B"/>
    <w:rsid w:val="00EE2C07"/>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1DC4"/>
    <w:rsid w:val="00F647E0"/>
    <w:rsid w:val="00F65040"/>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C5EC-76B0-484D-AF4B-51C7D28D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14</cp:revision>
  <cp:lastPrinted>2017-01-10T05:45:00Z</cp:lastPrinted>
  <dcterms:created xsi:type="dcterms:W3CDTF">2017-01-20T02:11:00Z</dcterms:created>
  <dcterms:modified xsi:type="dcterms:W3CDTF">2019-05-19T20:26:00Z</dcterms:modified>
</cp:coreProperties>
</file>