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D8B66" w14:textId="77777777" w:rsidR="0038584A" w:rsidRPr="00C06B69" w:rsidRDefault="007E7F85" w:rsidP="0038584A">
      <w:pPr>
        <w:pStyle w:val="paragraph"/>
        <w:spacing w:before="0" w:beforeAutospacing="0" w:after="0" w:afterAutospacing="0"/>
        <w:jc w:val="center"/>
        <w:textAlignment w:val="baseline"/>
        <w:rPr>
          <w:rStyle w:val="normaltextrun"/>
          <w:rFonts w:ascii="Calibri" w:hAnsi="Calibri" w:cs="Calibri"/>
          <w:b/>
          <w:bCs/>
          <w:sz w:val="32"/>
          <w:szCs w:val="32"/>
          <w:u w:val="single"/>
          <w:lang w:val="en-US"/>
        </w:rPr>
      </w:pPr>
      <w:r w:rsidRPr="00C06B69">
        <w:rPr>
          <w:rStyle w:val="normaltextrun"/>
          <w:rFonts w:ascii="Calibri" w:hAnsi="Calibri" w:cs="Calibri"/>
          <w:b/>
          <w:bCs/>
          <w:sz w:val="32"/>
          <w:szCs w:val="32"/>
          <w:u w:val="single"/>
          <w:lang w:val="en-US"/>
        </w:rPr>
        <w:t xml:space="preserve">Health Benefits of Good Work </w:t>
      </w:r>
      <w:r w:rsidR="000C7D6D" w:rsidRPr="00C06B69">
        <w:rPr>
          <w:rStyle w:val="normaltextrun"/>
          <w:rFonts w:ascii="Calibri" w:hAnsi="Calibri" w:cs="Calibri"/>
          <w:b/>
          <w:bCs/>
          <w:sz w:val="32"/>
          <w:szCs w:val="32"/>
          <w:u w:val="single"/>
          <w:lang w:val="en-US"/>
        </w:rPr>
        <w:t>Competency Assessment</w:t>
      </w:r>
      <w:r w:rsidR="00315815" w:rsidRPr="00C06B69">
        <w:rPr>
          <w:rStyle w:val="normaltextrun"/>
          <w:rFonts w:ascii="Calibri" w:hAnsi="Calibri" w:cs="Calibri"/>
          <w:b/>
          <w:bCs/>
          <w:sz w:val="32"/>
          <w:szCs w:val="32"/>
          <w:u w:val="single"/>
          <w:lang w:val="en-US"/>
        </w:rPr>
        <w:t xml:space="preserve"> – Case Study</w:t>
      </w:r>
    </w:p>
    <w:p w14:paraId="36F9892B" w14:textId="0E1FC588" w:rsidR="007E7F85" w:rsidRDefault="007E7F85" w:rsidP="0038584A">
      <w:pPr>
        <w:pStyle w:val="paragraph"/>
        <w:spacing w:before="0" w:beforeAutospacing="0" w:after="0" w:afterAutospacing="0"/>
        <w:jc w:val="center"/>
        <w:textAlignment w:val="baseline"/>
        <w:rPr>
          <w:rStyle w:val="normaltextrun"/>
          <w:rFonts w:ascii="Calibri" w:hAnsi="Calibri" w:cs="Calibri"/>
          <w:b/>
          <w:bCs/>
          <w:u w:val="single"/>
          <w:lang w:val="en-US"/>
        </w:rPr>
      </w:pPr>
    </w:p>
    <w:tbl>
      <w:tblPr>
        <w:tblStyle w:val="TableGrid"/>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520"/>
      </w:tblGrid>
      <w:tr w:rsidR="00C06B69" w:rsidRPr="00C06B69" w14:paraId="415A886F" w14:textId="77777777" w:rsidTr="00C06B69">
        <w:tc>
          <w:tcPr>
            <w:tcW w:w="3402" w:type="dxa"/>
          </w:tcPr>
          <w:p w14:paraId="5D79B026" w14:textId="26F1F98D"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r w:rsidRPr="00C06B69">
              <w:rPr>
                <w:rStyle w:val="normaltextrun"/>
                <w:rFonts w:ascii="Calibri" w:hAnsi="Calibri" w:cs="Calibri"/>
                <w:b/>
                <w:bCs/>
                <w:lang w:val="en-US"/>
              </w:rPr>
              <w:t>Student Name</w:t>
            </w:r>
          </w:p>
        </w:tc>
        <w:tc>
          <w:tcPr>
            <w:tcW w:w="6520" w:type="dxa"/>
            <w:tcBorders>
              <w:bottom w:val="single" w:sz="4" w:space="0" w:color="auto"/>
            </w:tcBorders>
          </w:tcPr>
          <w:p w14:paraId="206798B8" w14:textId="77777777"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p>
        </w:tc>
      </w:tr>
      <w:tr w:rsidR="00C06B69" w:rsidRPr="00C06B69" w14:paraId="02760E94" w14:textId="77777777" w:rsidTr="00C06B69">
        <w:tc>
          <w:tcPr>
            <w:tcW w:w="3402" w:type="dxa"/>
          </w:tcPr>
          <w:p w14:paraId="4930F000" w14:textId="7C084242"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r w:rsidRPr="00C06B69">
              <w:rPr>
                <w:rStyle w:val="normaltextrun"/>
                <w:rFonts w:ascii="Calibri" w:hAnsi="Calibri" w:cs="Calibri"/>
                <w:b/>
                <w:bCs/>
                <w:lang w:val="en-US"/>
              </w:rPr>
              <w:t>Supervisor Name</w:t>
            </w:r>
          </w:p>
        </w:tc>
        <w:tc>
          <w:tcPr>
            <w:tcW w:w="6520" w:type="dxa"/>
            <w:tcBorders>
              <w:top w:val="single" w:sz="4" w:space="0" w:color="auto"/>
              <w:bottom w:val="single" w:sz="4" w:space="0" w:color="auto"/>
            </w:tcBorders>
          </w:tcPr>
          <w:p w14:paraId="75741C7E" w14:textId="77777777"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p>
        </w:tc>
      </w:tr>
      <w:tr w:rsidR="00C06B69" w:rsidRPr="00C06B69" w14:paraId="631DD3FD" w14:textId="77777777" w:rsidTr="00C06B69">
        <w:tc>
          <w:tcPr>
            <w:tcW w:w="3402" w:type="dxa"/>
          </w:tcPr>
          <w:p w14:paraId="061A0089" w14:textId="2EFD2973"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r w:rsidRPr="00C06B69">
              <w:rPr>
                <w:rStyle w:val="normaltextrun"/>
                <w:rFonts w:ascii="Calibri" w:hAnsi="Calibri" w:cs="Calibri"/>
                <w:b/>
                <w:bCs/>
                <w:lang w:val="en-US"/>
              </w:rPr>
              <w:t>Supervisor Email</w:t>
            </w:r>
          </w:p>
        </w:tc>
        <w:tc>
          <w:tcPr>
            <w:tcW w:w="6520" w:type="dxa"/>
            <w:tcBorders>
              <w:top w:val="single" w:sz="4" w:space="0" w:color="auto"/>
              <w:bottom w:val="single" w:sz="4" w:space="0" w:color="auto"/>
            </w:tcBorders>
          </w:tcPr>
          <w:p w14:paraId="2E93472A" w14:textId="77777777"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p>
        </w:tc>
      </w:tr>
      <w:tr w:rsidR="00C06B69" w:rsidRPr="00C06B69" w14:paraId="6C29B726" w14:textId="77777777" w:rsidTr="00C06B69">
        <w:tc>
          <w:tcPr>
            <w:tcW w:w="3402" w:type="dxa"/>
          </w:tcPr>
          <w:p w14:paraId="620D2687" w14:textId="45C7C897"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r>
              <w:rPr>
                <w:rStyle w:val="normaltextrun"/>
                <w:rFonts w:ascii="Calibri" w:hAnsi="Calibri" w:cs="Calibri"/>
                <w:b/>
                <w:bCs/>
                <w:lang w:val="en-US"/>
              </w:rPr>
              <w:t>Supervisor Mobile</w:t>
            </w:r>
          </w:p>
        </w:tc>
        <w:tc>
          <w:tcPr>
            <w:tcW w:w="6520" w:type="dxa"/>
            <w:tcBorders>
              <w:top w:val="single" w:sz="4" w:space="0" w:color="auto"/>
              <w:bottom w:val="single" w:sz="4" w:space="0" w:color="auto"/>
            </w:tcBorders>
          </w:tcPr>
          <w:p w14:paraId="2D8BEDAC" w14:textId="77777777"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p>
        </w:tc>
      </w:tr>
      <w:tr w:rsidR="00C06B69" w:rsidRPr="00C06B69" w14:paraId="2285CB54" w14:textId="77777777" w:rsidTr="00C06B69">
        <w:tc>
          <w:tcPr>
            <w:tcW w:w="3402" w:type="dxa"/>
          </w:tcPr>
          <w:p w14:paraId="0A5A7548" w14:textId="300EA673"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r w:rsidRPr="00C06B69">
              <w:rPr>
                <w:rStyle w:val="normaltextrun"/>
                <w:rFonts w:ascii="Calibri" w:hAnsi="Calibri" w:cs="Calibri"/>
                <w:b/>
                <w:bCs/>
                <w:lang w:val="en-US"/>
              </w:rPr>
              <w:t>Date of Completion</w:t>
            </w:r>
          </w:p>
        </w:tc>
        <w:tc>
          <w:tcPr>
            <w:tcW w:w="6520" w:type="dxa"/>
            <w:tcBorders>
              <w:top w:val="single" w:sz="4" w:space="0" w:color="auto"/>
              <w:bottom w:val="single" w:sz="4" w:space="0" w:color="auto"/>
            </w:tcBorders>
          </w:tcPr>
          <w:p w14:paraId="4B51F737" w14:textId="77777777" w:rsidR="00C06B69" w:rsidRPr="00C06B69" w:rsidRDefault="00C06B69" w:rsidP="00C06B69">
            <w:pPr>
              <w:pStyle w:val="paragraph"/>
              <w:spacing w:before="60" w:beforeAutospacing="0" w:after="60" w:afterAutospacing="0"/>
              <w:textAlignment w:val="baseline"/>
              <w:rPr>
                <w:rStyle w:val="normaltextrun"/>
                <w:rFonts w:ascii="Calibri" w:hAnsi="Calibri" w:cs="Calibri"/>
                <w:b/>
                <w:bCs/>
                <w:lang w:val="en-US"/>
              </w:rPr>
            </w:pPr>
          </w:p>
        </w:tc>
      </w:tr>
    </w:tbl>
    <w:p w14:paraId="73E9A069" w14:textId="36ED694D" w:rsidR="00C06B69" w:rsidRDefault="00C06B69" w:rsidP="00C06B69">
      <w:pPr>
        <w:pStyle w:val="paragraph"/>
        <w:spacing w:before="0" w:beforeAutospacing="0" w:after="0" w:afterAutospacing="0"/>
        <w:textAlignment w:val="baseline"/>
        <w:rPr>
          <w:rStyle w:val="normaltextrun"/>
          <w:rFonts w:ascii="Calibri" w:hAnsi="Calibri" w:cs="Calibri"/>
          <w:b/>
          <w:bCs/>
          <w:u w:val="single"/>
          <w:lang w:val="en-US"/>
        </w:rPr>
      </w:pPr>
    </w:p>
    <w:p w14:paraId="4CED9181" w14:textId="77777777" w:rsidR="0021624B" w:rsidRDefault="0021624B" w:rsidP="00C06B69">
      <w:pPr>
        <w:pStyle w:val="paragraph"/>
        <w:spacing w:before="0" w:beforeAutospacing="0" w:after="0" w:afterAutospacing="0"/>
        <w:textAlignment w:val="baseline"/>
        <w:rPr>
          <w:rStyle w:val="normaltextrun"/>
          <w:rFonts w:ascii="Calibri" w:hAnsi="Calibri" w:cs="Calibri"/>
          <w:b/>
          <w:bCs/>
          <w:u w:val="single"/>
          <w:lang w:val="en-US"/>
        </w:rPr>
      </w:pPr>
    </w:p>
    <w:p w14:paraId="13497361" w14:textId="476A1B74" w:rsidR="00C06B69" w:rsidRDefault="00C06B69" w:rsidP="00C06B69">
      <w:pPr>
        <w:pStyle w:val="paragraph"/>
        <w:spacing w:before="0" w:beforeAutospacing="0" w:after="0" w:afterAutospacing="0"/>
        <w:textAlignment w:val="baseline"/>
        <w:rPr>
          <w:rStyle w:val="normaltextrun"/>
          <w:rFonts w:ascii="Calibri" w:hAnsi="Calibri" w:cs="Calibri"/>
          <w:b/>
          <w:bCs/>
          <w:u w:val="single"/>
          <w:lang w:val="en-US"/>
        </w:rPr>
      </w:pPr>
      <w:r>
        <w:rPr>
          <w:rStyle w:val="normaltextrun"/>
          <w:rFonts w:ascii="Calibri" w:hAnsi="Calibri" w:cs="Calibri"/>
          <w:b/>
          <w:bCs/>
          <w:u w:val="single"/>
          <w:lang w:val="en-US"/>
        </w:rPr>
        <w:t>Instructions</w:t>
      </w:r>
    </w:p>
    <w:p w14:paraId="2B7BAA29" w14:textId="2EE5E002" w:rsidR="00C06B69" w:rsidRDefault="00C06B69" w:rsidP="00C06B69">
      <w:pPr>
        <w:pStyle w:val="paragraph"/>
        <w:numPr>
          <w:ilvl w:val="0"/>
          <w:numId w:val="20"/>
        </w:numPr>
        <w:spacing w:before="0" w:beforeAutospacing="0" w:after="0" w:afterAutospacing="0"/>
        <w:textAlignment w:val="baseline"/>
        <w:rPr>
          <w:rStyle w:val="normaltextrun"/>
          <w:rFonts w:ascii="Calibri" w:hAnsi="Calibri" w:cs="Calibri"/>
          <w:lang w:val="en-US"/>
        </w:rPr>
      </w:pPr>
      <w:r w:rsidRPr="00C06B69">
        <w:rPr>
          <w:rStyle w:val="normaltextrun"/>
          <w:rFonts w:ascii="Calibri" w:hAnsi="Calibri" w:cs="Calibri"/>
          <w:lang w:val="en-US"/>
        </w:rPr>
        <w:t xml:space="preserve">Read the case study </w:t>
      </w:r>
      <w:r>
        <w:rPr>
          <w:rStyle w:val="normaltextrun"/>
          <w:rFonts w:ascii="Calibri" w:hAnsi="Calibri" w:cs="Calibri"/>
          <w:lang w:val="en-US"/>
        </w:rPr>
        <w:t>and the task instructions provided below;</w:t>
      </w:r>
    </w:p>
    <w:p w14:paraId="4880A9AF" w14:textId="2DC6638D" w:rsidR="00C06B69" w:rsidRDefault="00C06B69" w:rsidP="00C06B69">
      <w:pPr>
        <w:pStyle w:val="paragraph"/>
        <w:numPr>
          <w:ilvl w:val="0"/>
          <w:numId w:val="20"/>
        </w:numPr>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Complete your response in the space provided (note you can refer to the online course to complete the activity;</w:t>
      </w:r>
    </w:p>
    <w:p w14:paraId="6FE9CB63" w14:textId="356345E3" w:rsidR="00C06B69" w:rsidRDefault="00C06B69" w:rsidP="00C06B69">
      <w:pPr>
        <w:pStyle w:val="paragraph"/>
        <w:numPr>
          <w:ilvl w:val="0"/>
          <w:numId w:val="20"/>
        </w:numPr>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On completion, upload your document to the learning portal by following the prompts on the page.</w:t>
      </w:r>
    </w:p>
    <w:p w14:paraId="51A4DB8B" w14:textId="77777777" w:rsidR="00C06B69" w:rsidRDefault="00C06B69" w:rsidP="00C06B69">
      <w:pPr>
        <w:pStyle w:val="paragraph"/>
        <w:spacing w:before="0" w:beforeAutospacing="0" w:after="0" w:afterAutospacing="0"/>
        <w:textAlignment w:val="baseline"/>
        <w:rPr>
          <w:rStyle w:val="normaltextrun"/>
          <w:rFonts w:ascii="Calibri" w:hAnsi="Calibri" w:cs="Calibri"/>
          <w:lang w:val="en-US"/>
        </w:rPr>
      </w:pPr>
    </w:p>
    <w:p w14:paraId="4442AC5F" w14:textId="3C875025" w:rsidR="00C06B69" w:rsidRDefault="00C06B69" w:rsidP="00C06B69">
      <w:pPr>
        <w:pStyle w:val="paragraph"/>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What happens next?</w:t>
      </w:r>
    </w:p>
    <w:p w14:paraId="2E1A5D74" w14:textId="4A4494AF" w:rsidR="00C06B69" w:rsidRDefault="00C06B69" w:rsidP="00C06B69">
      <w:pPr>
        <w:pStyle w:val="paragraph"/>
        <w:numPr>
          <w:ilvl w:val="0"/>
          <w:numId w:val="21"/>
        </w:numPr>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Your assessment will be initially reviewed by KINENCT Training</w:t>
      </w:r>
      <w:r w:rsidR="0021624B">
        <w:rPr>
          <w:rStyle w:val="normaltextrun"/>
          <w:rFonts w:ascii="Calibri" w:hAnsi="Calibri" w:cs="Calibri"/>
          <w:lang w:val="en-US"/>
        </w:rPr>
        <w:t xml:space="preserve"> to ensure key areas are covered. Feedback will be provided if further information is required</w:t>
      </w:r>
      <w:r>
        <w:rPr>
          <w:rStyle w:val="normaltextrun"/>
          <w:rFonts w:ascii="Calibri" w:hAnsi="Calibri" w:cs="Calibri"/>
          <w:lang w:val="en-US"/>
        </w:rPr>
        <w:t>;</w:t>
      </w:r>
    </w:p>
    <w:p w14:paraId="2785C7B3" w14:textId="7DA8E564" w:rsidR="00C06B69" w:rsidRDefault="00C06B69" w:rsidP="00C06B69">
      <w:pPr>
        <w:pStyle w:val="paragraph"/>
        <w:numPr>
          <w:ilvl w:val="0"/>
          <w:numId w:val="21"/>
        </w:numPr>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If initial assessment is satisfactory, your Supervisor will be provided the activity to further review the submission and confirm the knowledge</w:t>
      </w:r>
      <w:r w:rsidR="0021624B">
        <w:rPr>
          <w:rStyle w:val="normaltextrun"/>
          <w:rFonts w:ascii="Calibri" w:hAnsi="Calibri" w:cs="Calibri"/>
          <w:lang w:val="en-US"/>
        </w:rPr>
        <w:t>;</w:t>
      </w:r>
    </w:p>
    <w:p w14:paraId="53751B79" w14:textId="395A25F8" w:rsidR="0021624B" w:rsidRDefault="0021624B" w:rsidP="00C06B69">
      <w:pPr>
        <w:pStyle w:val="paragraph"/>
        <w:numPr>
          <w:ilvl w:val="0"/>
          <w:numId w:val="21"/>
        </w:numPr>
        <w:spacing w:before="0" w:beforeAutospacing="0" w:after="0" w:afterAutospacing="0"/>
        <w:textAlignment w:val="baseline"/>
        <w:rPr>
          <w:rStyle w:val="normaltextrun"/>
          <w:rFonts w:ascii="Calibri" w:hAnsi="Calibri" w:cs="Calibri"/>
          <w:lang w:val="en-US"/>
        </w:rPr>
      </w:pPr>
      <w:r>
        <w:rPr>
          <w:rStyle w:val="normaltextrun"/>
          <w:rFonts w:ascii="Calibri" w:hAnsi="Calibri" w:cs="Calibri"/>
          <w:lang w:val="en-US"/>
        </w:rPr>
        <w:t>If knowledge application with Supervisor is satisfactory your course will be note</w:t>
      </w:r>
      <w:r w:rsidR="00F612B1">
        <w:rPr>
          <w:rStyle w:val="normaltextrun"/>
          <w:rFonts w:ascii="Calibri" w:hAnsi="Calibri" w:cs="Calibri"/>
          <w:lang w:val="en-US"/>
        </w:rPr>
        <w:t>d</w:t>
      </w:r>
      <w:r>
        <w:rPr>
          <w:rStyle w:val="normaltextrun"/>
          <w:rFonts w:ascii="Calibri" w:hAnsi="Calibri" w:cs="Calibri"/>
          <w:lang w:val="en-US"/>
        </w:rPr>
        <w:t xml:space="preserve"> as complete. </w:t>
      </w:r>
    </w:p>
    <w:p w14:paraId="2A3C088F" w14:textId="77777777" w:rsidR="0021624B" w:rsidRPr="00C06B69" w:rsidRDefault="0021624B" w:rsidP="0021624B">
      <w:pPr>
        <w:pStyle w:val="paragraph"/>
        <w:spacing w:before="0" w:beforeAutospacing="0" w:after="0" w:afterAutospacing="0"/>
        <w:ind w:left="720"/>
        <w:textAlignment w:val="baseline"/>
        <w:rPr>
          <w:rStyle w:val="normaltextrun"/>
          <w:rFonts w:ascii="Calibri" w:hAnsi="Calibri" w:cs="Calibri"/>
          <w:lang w:val="en-US"/>
        </w:rPr>
      </w:pPr>
    </w:p>
    <w:p w14:paraId="088BE76A" w14:textId="77777777" w:rsidR="00C06B69" w:rsidRDefault="00C06B69" w:rsidP="0038584A">
      <w:pPr>
        <w:pStyle w:val="paragraph"/>
        <w:spacing w:before="0" w:beforeAutospacing="0" w:after="0" w:afterAutospacing="0"/>
        <w:jc w:val="center"/>
        <w:textAlignment w:val="baseline"/>
        <w:rPr>
          <w:rStyle w:val="normaltextrun"/>
          <w:rFonts w:ascii="Calibri" w:hAnsi="Calibri" w:cs="Calibri"/>
          <w:b/>
          <w:bCs/>
          <w:u w:val="single"/>
          <w:lang w:val="en-US"/>
        </w:rPr>
      </w:pPr>
    </w:p>
    <w:p w14:paraId="1E100A8B" w14:textId="77777777" w:rsidR="007E7F85" w:rsidRPr="005C1CEC" w:rsidRDefault="007E7F85" w:rsidP="007E7F85">
      <w:pPr>
        <w:pStyle w:val="paragraph"/>
        <w:spacing w:before="0" w:beforeAutospacing="0" w:after="0" w:afterAutospacing="0"/>
        <w:textAlignment w:val="baseline"/>
        <w:rPr>
          <w:rStyle w:val="normaltextrun"/>
          <w:rFonts w:ascii="Calibri" w:hAnsi="Calibri" w:cs="Calibri"/>
          <w:b/>
          <w:bCs/>
          <w:u w:val="single"/>
          <w:lang w:val="en-US"/>
        </w:rPr>
      </w:pPr>
      <w:r w:rsidRPr="005C1CEC">
        <w:rPr>
          <w:rStyle w:val="normaltextrun"/>
          <w:rFonts w:ascii="Calibri" w:hAnsi="Calibri" w:cs="Calibri"/>
          <w:b/>
          <w:bCs/>
          <w:u w:val="single"/>
          <w:lang w:val="en-US"/>
        </w:rPr>
        <w:t>Case Example:</w:t>
      </w:r>
    </w:p>
    <w:p w14:paraId="68714638" w14:textId="77777777" w:rsidR="005C1CEC" w:rsidRDefault="007E7F85" w:rsidP="007E7F85">
      <w:pPr>
        <w:pStyle w:val="paragraph"/>
        <w:spacing w:before="0" w:beforeAutospacing="0" w:after="0" w:afterAutospacing="0"/>
        <w:textAlignment w:val="baseline"/>
        <w:rPr>
          <w:rStyle w:val="normaltextrun"/>
          <w:rFonts w:ascii="Calibri" w:hAnsi="Calibri" w:cs="Calibri"/>
          <w:bCs/>
          <w:lang w:val="en-US"/>
        </w:rPr>
      </w:pPr>
      <w:r>
        <w:rPr>
          <w:rStyle w:val="normaltextrun"/>
          <w:rFonts w:ascii="Calibri" w:hAnsi="Calibri" w:cs="Calibri"/>
          <w:bCs/>
          <w:lang w:val="en-US"/>
        </w:rPr>
        <w:t xml:space="preserve">John Smith is a 55 year old male who suffered a lower back injury one month ago whilst lifting an awkward box at work. John works as a Store Person with Boxes R Us and has been employed with his current employer for </w:t>
      </w:r>
      <w:r w:rsidR="005C1CEC">
        <w:rPr>
          <w:rStyle w:val="normaltextrun"/>
          <w:rFonts w:ascii="Calibri" w:hAnsi="Calibri" w:cs="Calibri"/>
          <w:bCs/>
          <w:lang w:val="en-US"/>
        </w:rPr>
        <w:t>10</w:t>
      </w:r>
      <w:r>
        <w:rPr>
          <w:rStyle w:val="normaltextrun"/>
          <w:rFonts w:ascii="Calibri" w:hAnsi="Calibri" w:cs="Calibri"/>
          <w:bCs/>
          <w:lang w:val="en-US"/>
        </w:rPr>
        <w:t xml:space="preserve"> years. John has been off work since the date of injury and has been receiving Physiotherapy treatment and pain medication to treat his injury. An ultrasound revealed a disc bulge at L4/5. John is reporting moderate levels of pain however reported concern over his diagnosis and reported concern that he does not want to make the injury worse by going back to work and end up in a wheelchair. </w:t>
      </w:r>
      <w:r w:rsidR="005C1CEC">
        <w:rPr>
          <w:rStyle w:val="normaltextrun"/>
          <w:rFonts w:ascii="Calibri" w:hAnsi="Calibri" w:cs="Calibri"/>
          <w:bCs/>
          <w:lang w:val="en-US"/>
        </w:rPr>
        <w:t>John also reported concern that his employer seemed disgruntled since h</w:t>
      </w:r>
      <w:r w:rsidR="000C7D6D">
        <w:rPr>
          <w:rStyle w:val="normaltextrun"/>
          <w:rFonts w:ascii="Calibri" w:hAnsi="Calibri" w:cs="Calibri"/>
          <w:bCs/>
          <w:lang w:val="en-US"/>
        </w:rPr>
        <w:t>e</w:t>
      </w:r>
      <w:r w:rsidR="005C1CEC">
        <w:rPr>
          <w:rStyle w:val="normaltextrun"/>
          <w:rFonts w:ascii="Calibri" w:hAnsi="Calibri" w:cs="Calibri"/>
          <w:bCs/>
          <w:lang w:val="en-US"/>
        </w:rPr>
        <w:t xml:space="preserve"> lodged his WorkCover claim and has not contacted him since his injury. John reported frustration with his employer given that he has always worked hard in his role and has worked for the company for so long. </w:t>
      </w:r>
    </w:p>
    <w:p w14:paraId="5C9FB65F" w14:textId="77777777" w:rsidR="005C1CEC" w:rsidRDefault="005C1CEC" w:rsidP="007E7F85">
      <w:pPr>
        <w:pStyle w:val="paragraph"/>
        <w:spacing w:before="0" w:beforeAutospacing="0" w:after="0" w:afterAutospacing="0"/>
        <w:textAlignment w:val="baseline"/>
        <w:rPr>
          <w:rStyle w:val="normaltextrun"/>
          <w:rFonts w:ascii="Calibri" w:hAnsi="Calibri" w:cs="Calibri"/>
          <w:bCs/>
          <w:lang w:val="en-US"/>
        </w:rPr>
      </w:pPr>
    </w:p>
    <w:p w14:paraId="76244728" w14:textId="77777777" w:rsidR="005C1CEC" w:rsidRDefault="007E7F85" w:rsidP="007E7F85">
      <w:pPr>
        <w:pStyle w:val="paragraph"/>
        <w:spacing w:before="0" w:beforeAutospacing="0" w:after="0" w:afterAutospacing="0"/>
        <w:textAlignment w:val="baseline"/>
        <w:rPr>
          <w:rStyle w:val="normaltextrun"/>
          <w:rFonts w:ascii="Calibri" w:hAnsi="Calibri" w:cs="Calibri"/>
          <w:bCs/>
          <w:lang w:val="en-US"/>
        </w:rPr>
      </w:pPr>
      <w:r>
        <w:rPr>
          <w:rStyle w:val="normaltextrun"/>
          <w:rFonts w:ascii="Calibri" w:hAnsi="Calibri" w:cs="Calibri"/>
          <w:bCs/>
          <w:lang w:val="en-US"/>
        </w:rPr>
        <w:t xml:space="preserve">You, the KINNECT Consultant received a referral to assist with returning John to work, including completing a Worksite Visit. </w:t>
      </w:r>
      <w:r w:rsidR="005C1CEC">
        <w:rPr>
          <w:rStyle w:val="normaltextrun"/>
          <w:rFonts w:ascii="Calibri" w:hAnsi="Calibri" w:cs="Calibri"/>
          <w:bCs/>
          <w:lang w:val="en-US"/>
        </w:rPr>
        <w:t>A Worksite Visit was completed with John and his employer, Jim from Boxes R Us two days ago. During the WSV John’s employer Jim reported concern as this is the company’s first WorkCover claim and he is unsure what is required of the company or how this claim will impact the insurance premium. Jim reported that he did not contact John because he thought it was to be all managed through WorkCover. Suitable duties were able to be identified at the workplace, with the employer agreeing to a gradual increase in hours</w:t>
      </w:r>
      <w:r w:rsidR="000C7D6D">
        <w:rPr>
          <w:rStyle w:val="normaltextrun"/>
          <w:rFonts w:ascii="Calibri" w:hAnsi="Calibri" w:cs="Calibri"/>
          <w:bCs/>
          <w:lang w:val="en-US"/>
        </w:rPr>
        <w:t xml:space="preserve"> and duties</w:t>
      </w:r>
      <w:r w:rsidR="005C1CEC">
        <w:rPr>
          <w:rStyle w:val="normaltextrun"/>
          <w:rFonts w:ascii="Calibri" w:hAnsi="Calibri" w:cs="Calibri"/>
          <w:bCs/>
          <w:lang w:val="en-US"/>
        </w:rPr>
        <w:t xml:space="preserve">. John was still resistant to returning to work because his Doctor told him not </w:t>
      </w:r>
      <w:r w:rsidR="000C7D6D">
        <w:rPr>
          <w:rStyle w:val="normaltextrun"/>
          <w:rFonts w:ascii="Calibri" w:hAnsi="Calibri" w:cs="Calibri"/>
          <w:bCs/>
          <w:lang w:val="en-US"/>
        </w:rPr>
        <w:t xml:space="preserve">to </w:t>
      </w:r>
      <w:r w:rsidR="005C1CEC">
        <w:rPr>
          <w:rStyle w:val="normaltextrun"/>
          <w:rFonts w:ascii="Calibri" w:hAnsi="Calibri" w:cs="Calibri"/>
          <w:bCs/>
          <w:lang w:val="en-US"/>
        </w:rPr>
        <w:t xml:space="preserve">work and to rest. </w:t>
      </w:r>
    </w:p>
    <w:p w14:paraId="68CAB1E7" w14:textId="77777777" w:rsidR="005C1CEC" w:rsidRDefault="005C1CEC" w:rsidP="007E7F85">
      <w:pPr>
        <w:pStyle w:val="paragraph"/>
        <w:spacing w:before="0" w:beforeAutospacing="0" w:after="0" w:afterAutospacing="0"/>
        <w:textAlignment w:val="baseline"/>
        <w:rPr>
          <w:rStyle w:val="normaltextrun"/>
          <w:rFonts w:ascii="Calibri" w:hAnsi="Calibri" w:cs="Calibri"/>
          <w:bCs/>
          <w:lang w:val="en-US"/>
        </w:rPr>
      </w:pPr>
    </w:p>
    <w:p w14:paraId="4317EC2B" w14:textId="77777777" w:rsidR="007E7F85" w:rsidRPr="007E7F85" w:rsidRDefault="007E7F85" w:rsidP="007E7F85">
      <w:pPr>
        <w:pStyle w:val="paragraph"/>
        <w:spacing w:before="0" w:beforeAutospacing="0" w:after="0" w:afterAutospacing="0"/>
        <w:textAlignment w:val="baseline"/>
        <w:rPr>
          <w:rStyle w:val="normaltextrun"/>
          <w:rFonts w:ascii="Calibri" w:hAnsi="Calibri" w:cs="Calibri"/>
          <w:bCs/>
          <w:lang w:val="en-US"/>
        </w:rPr>
      </w:pPr>
      <w:r>
        <w:rPr>
          <w:rStyle w:val="normaltextrun"/>
          <w:rFonts w:ascii="Calibri" w:hAnsi="Calibri" w:cs="Calibri"/>
          <w:bCs/>
          <w:lang w:val="en-US"/>
        </w:rPr>
        <w:lastRenderedPageBreak/>
        <w:t>John is currently certified as unfit for work, with his medical certificate expiring tomorrow. KINNECT have been approved to attend a case conference with John and his treating Doctor, Dr Brown. All parties have agreed to KINNECT attending the case conference.</w:t>
      </w:r>
    </w:p>
    <w:p w14:paraId="07CC1420" w14:textId="77777777" w:rsidR="00D347A8" w:rsidRDefault="00D347A8" w:rsidP="00D347A8">
      <w:pPr>
        <w:rPr>
          <w:rFonts w:asciiTheme="minorHAnsi" w:hAnsiTheme="minorHAnsi" w:cstheme="minorHAnsi"/>
        </w:rPr>
      </w:pPr>
    </w:p>
    <w:p w14:paraId="3B2CD5AF" w14:textId="77777777" w:rsidR="005C1CEC" w:rsidRPr="005C1CEC" w:rsidRDefault="005C1CEC" w:rsidP="00D347A8">
      <w:pPr>
        <w:rPr>
          <w:rFonts w:asciiTheme="minorHAnsi" w:hAnsiTheme="minorHAnsi" w:cstheme="minorHAnsi"/>
          <w:b/>
          <w:u w:val="single"/>
        </w:rPr>
      </w:pPr>
      <w:r w:rsidRPr="005C1CEC">
        <w:rPr>
          <w:rFonts w:asciiTheme="minorHAnsi" w:hAnsiTheme="minorHAnsi" w:cstheme="minorHAnsi"/>
          <w:b/>
          <w:u w:val="single"/>
        </w:rPr>
        <w:t>Task:</w:t>
      </w:r>
    </w:p>
    <w:p w14:paraId="46575B04" w14:textId="612070C9" w:rsidR="0021624B" w:rsidRDefault="0021624B" w:rsidP="00D347A8">
      <w:pPr>
        <w:rPr>
          <w:rFonts w:asciiTheme="minorHAnsi" w:hAnsiTheme="minorHAnsi" w:cstheme="minorHAnsi"/>
        </w:rPr>
      </w:pPr>
      <w:r>
        <w:rPr>
          <w:rFonts w:asciiTheme="minorHAnsi" w:hAnsiTheme="minorHAnsi" w:cstheme="minorHAnsi"/>
        </w:rPr>
        <w:t>Provide an outline of the points to be discussed to promote the health benefits of an early return to work and achieve an upgrade in capacity for work.</w:t>
      </w:r>
    </w:p>
    <w:p w14:paraId="3493ADF4" w14:textId="490498A9" w:rsidR="0021624B" w:rsidRDefault="0021624B" w:rsidP="00D347A8">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06164EF" wp14:editId="0DEC4BA4">
                <wp:simplePos x="0" y="0"/>
                <wp:positionH relativeFrom="column">
                  <wp:posOffset>14028</wp:posOffset>
                </wp:positionH>
                <wp:positionV relativeFrom="paragraph">
                  <wp:posOffset>152862</wp:posOffset>
                </wp:positionV>
                <wp:extent cx="6834249" cy="7291449"/>
                <wp:effectExtent l="0" t="0" r="24130" b="24130"/>
                <wp:wrapNone/>
                <wp:docPr id="1" name="Text Box 1"/>
                <wp:cNvGraphicFramePr/>
                <a:graphic xmlns:a="http://schemas.openxmlformats.org/drawingml/2006/main">
                  <a:graphicData uri="http://schemas.microsoft.com/office/word/2010/wordprocessingShape">
                    <wps:wsp>
                      <wps:cNvSpPr txBox="1"/>
                      <wps:spPr>
                        <a:xfrm>
                          <a:off x="0" y="0"/>
                          <a:ext cx="6834249" cy="7291449"/>
                        </a:xfrm>
                        <a:prstGeom prst="rect">
                          <a:avLst/>
                        </a:prstGeom>
                        <a:solidFill>
                          <a:schemeClr val="lt1"/>
                        </a:solidFill>
                        <a:ln w="6350">
                          <a:solidFill>
                            <a:prstClr val="black"/>
                          </a:solidFill>
                        </a:ln>
                      </wps:spPr>
                      <wps:txbx>
                        <w:txbxContent>
                          <w:p w14:paraId="3A8FBB35" w14:textId="77777777" w:rsidR="0021624B" w:rsidRDefault="002162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6164EF" id="_x0000_t202" coordsize="21600,21600" o:spt="202" path="m,l,21600r21600,l21600,xe">
                <v:stroke joinstyle="miter"/>
                <v:path gradientshapeok="t" o:connecttype="rect"/>
              </v:shapetype>
              <v:shape id="Text Box 1" o:spid="_x0000_s1026" type="#_x0000_t202" style="position:absolute;margin-left:1.1pt;margin-top:12.05pt;width:538.15pt;height:57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" fillcolor="white [3201]" strokeweight=".5pt">
                <v:textbox>
                  <w:txbxContent>
                    <w:p w14:paraId="3A8FBB35" w14:textId="77777777" w:rsidR="0021624B" w:rsidRDefault="0021624B"/>
                  </w:txbxContent>
                </v:textbox>
              </v:shape>
            </w:pict>
          </mc:Fallback>
        </mc:AlternateContent>
      </w:r>
    </w:p>
    <w:p w14:paraId="3446AE2D" w14:textId="1694B5B0" w:rsidR="0021624B" w:rsidRDefault="0021624B" w:rsidP="00D347A8">
      <w:pPr>
        <w:rPr>
          <w:rFonts w:asciiTheme="minorHAnsi" w:hAnsiTheme="minorHAnsi" w:cstheme="minorHAnsi"/>
        </w:rPr>
      </w:pPr>
    </w:p>
    <w:p w14:paraId="620AE366" w14:textId="56C29E50" w:rsidR="0021624B" w:rsidRDefault="0021624B" w:rsidP="00D347A8">
      <w:pPr>
        <w:rPr>
          <w:rFonts w:asciiTheme="minorHAnsi" w:hAnsiTheme="minorHAnsi" w:cstheme="minorHAnsi"/>
        </w:rPr>
      </w:pPr>
    </w:p>
    <w:p w14:paraId="0340503D" w14:textId="5552DA39" w:rsidR="0021624B" w:rsidRDefault="0021624B" w:rsidP="00D347A8">
      <w:pPr>
        <w:rPr>
          <w:rFonts w:asciiTheme="minorHAnsi" w:hAnsiTheme="minorHAnsi" w:cstheme="minorHAnsi"/>
        </w:rPr>
      </w:pPr>
    </w:p>
    <w:p w14:paraId="668AA109" w14:textId="6F50CF6D" w:rsidR="0021624B" w:rsidRDefault="0021624B" w:rsidP="00D347A8">
      <w:pPr>
        <w:rPr>
          <w:rFonts w:asciiTheme="minorHAnsi" w:hAnsiTheme="minorHAnsi" w:cstheme="minorHAnsi"/>
        </w:rPr>
      </w:pPr>
    </w:p>
    <w:p w14:paraId="0A327DCA" w14:textId="4E106528" w:rsidR="0021624B" w:rsidRDefault="0021624B" w:rsidP="00D347A8">
      <w:pPr>
        <w:rPr>
          <w:rFonts w:asciiTheme="minorHAnsi" w:hAnsiTheme="minorHAnsi" w:cstheme="minorHAnsi"/>
        </w:rPr>
      </w:pPr>
    </w:p>
    <w:p w14:paraId="660580E7" w14:textId="7C2F01CB" w:rsidR="0021624B" w:rsidRDefault="0021624B" w:rsidP="00D347A8">
      <w:pPr>
        <w:rPr>
          <w:rFonts w:asciiTheme="minorHAnsi" w:hAnsiTheme="minorHAnsi" w:cstheme="minorHAnsi"/>
        </w:rPr>
      </w:pPr>
    </w:p>
    <w:p w14:paraId="3264CDD2" w14:textId="6038BB8B" w:rsidR="0021624B" w:rsidRDefault="0021624B" w:rsidP="00D347A8">
      <w:pPr>
        <w:rPr>
          <w:rFonts w:asciiTheme="minorHAnsi" w:hAnsiTheme="minorHAnsi" w:cstheme="minorHAnsi"/>
        </w:rPr>
      </w:pPr>
    </w:p>
    <w:p w14:paraId="7B7F9D8E" w14:textId="69CC5D86" w:rsidR="0021624B" w:rsidRDefault="0021624B" w:rsidP="00D347A8">
      <w:pPr>
        <w:rPr>
          <w:rFonts w:asciiTheme="minorHAnsi" w:hAnsiTheme="minorHAnsi" w:cstheme="minorHAnsi"/>
        </w:rPr>
      </w:pPr>
    </w:p>
    <w:p w14:paraId="602CD124" w14:textId="32604EC3" w:rsidR="0021624B" w:rsidRDefault="0021624B" w:rsidP="00D347A8">
      <w:pPr>
        <w:rPr>
          <w:rFonts w:asciiTheme="minorHAnsi" w:hAnsiTheme="minorHAnsi" w:cstheme="minorHAnsi"/>
        </w:rPr>
      </w:pPr>
    </w:p>
    <w:p w14:paraId="33BA4BE8" w14:textId="0CFEDE8C" w:rsidR="0021624B" w:rsidRDefault="0021624B" w:rsidP="00D347A8">
      <w:pPr>
        <w:rPr>
          <w:rFonts w:asciiTheme="minorHAnsi" w:hAnsiTheme="minorHAnsi" w:cstheme="minorHAnsi"/>
        </w:rPr>
      </w:pPr>
    </w:p>
    <w:p w14:paraId="28AC5D7A" w14:textId="778AE922" w:rsidR="0021624B" w:rsidRDefault="0021624B" w:rsidP="00D347A8">
      <w:pPr>
        <w:rPr>
          <w:rFonts w:asciiTheme="minorHAnsi" w:hAnsiTheme="minorHAnsi" w:cstheme="minorHAnsi"/>
        </w:rPr>
      </w:pPr>
    </w:p>
    <w:p w14:paraId="271EB90F" w14:textId="60AE4A17" w:rsidR="0021624B" w:rsidRDefault="0021624B" w:rsidP="00D347A8">
      <w:pPr>
        <w:rPr>
          <w:rFonts w:asciiTheme="minorHAnsi" w:hAnsiTheme="minorHAnsi" w:cstheme="minorHAnsi"/>
        </w:rPr>
      </w:pPr>
    </w:p>
    <w:p w14:paraId="195D45CD" w14:textId="2A4B7D1A" w:rsidR="0021624B" w:rsidRDefault="0021624B" w:rsidP="00D347A8">
      <w:pPr>
        <w:rPr>
          <w:rFonts w:asciiTheme="minorHAnsi" w:hAnsiTheme="minorHAnsi" w:cstheme="minorHAnsi"/>
        </w:rPr>
      </w:pPr>
    </w:p>
    <w:p w14:paraId="2D0B07B1" w14:textId="1B32E273" w:rsidR="0021624B" w:rsidRDefault="0021624B" w:rsidP="00D347A8">
      <w:pPr>
        <w:rPr>
          <w:rFonts w:asciiTheme="minorHAnsi" w:hAnsiTheme="minorHAnsi" w:cstheme="minorHAnsi"/>
        </w:rPr>
      </w:pPr>
    </w:p>
    <w:p w14:paraId="0A2624C1" w14:textId="745CC4D2" w:rsidR="0021624B" w:rsidRDefault="0021624B" w:rsidP="00D347A8">
      <w:pPr>
        <w:rPr>
          <w:rFonts w:asciiTheme="minorHAnsi" w:hAnsiTheme="minorHAnsi" w:cstheme="minorHAnsi"/>
        </w:rPr>
      </w:pPr>
    </w:p>
    <w:p w14:paraId="25F79BC9" w14:textId="27202C49" w:rsidR="0021624B" w:rsidRDefault="0021624B" w:rsidP="00D347A8">
      <w:pPr>
        <w:rPr>
          <w:rFonts w:asciiTheme="minorHAnsi" w:hAnsiTheme="minorHAnsi" w:cstheme="minorHAnsi"/>
        </w:rPr>
      </w:pPr>
    </w:p>
    <w:p w14:paraId="184FC430" w14:textId="47262CD8" w:rsidR="0021624B" w:rsidRDefault="0021624B" w:rsidP="00D347A8">
      <w:pPr>
        <w:rPr>
          <w:rFonts w:asciiTheme="minorHAnsi" w:hAnsiTheme="minorHAnsi" w:cstheme="minorHAnsi"/>
        </w:rPr>
      </w:pPr>
    </w:p>
    <w:p w14:paraId="1E933848" w14:textId="10E2E585" w:rsidR="0021624B" w:rsidRDefault="0021624B" w:rsidP="00D347A8">
      <w:pPr>
        <w:rPr>
          <w:rFonts w:asciiTheme="minorHAnsi" w:hAnsiTheme="minorHAnsi" w:cstheme="minorHAnsi"/>
        </w:rPr>
      </w:pPr>
    </w:p>
    <w:p w14:paraId="6B8BDE1B" w14:textId="6FD493E3" w:rsidR="0021624B" w:rsidRDefault="0021624B" w:rsidP="00D347A8">
      <w:pPr>
        <w:rPr>
          <w:rFonts w:asciiTheme="minorHAnsi" w:hAnsiTheme="minorHAnsi" w:cstheme="minorHAnsi"/>
        </w:rPr>
      </w:pPr>
    </w:p>
    <w:p w14:paraId="493A62D3" w14:textId="5FEE2020" w:rsidR="0021624B" w:rsidRDefault="0021624B" w:rsidP="00D347A8">
      <w:pPr>
        <w:rPr>
          <w:rFonts w:asciiTheme="minorHAnsi" w:hAnsiTheme="minorHAnsi" w:cstheme="minorHAnsi"/>
        </w:rPr>
      </w:pPr>
    </w:p>
    <w:p w14:paraId="4D5365E8" w14:textId="13795FE8" w:rsidR="0021624B" w:rsidRDefault="0021624B" w:rsidP="00D347A8">
      <w:pPr>
        <w:rPr>
          <w:rFonts w:asciiTheme="minorHAnsi" w:hAnsiTheme="minorHAnsi" w:cstheme="minorHAnsi"/>
        </w:rPr>
      </w:pPr>
    </w:p>
    <w:p w14:paraId="32610CF7" w14:textId="503B36B9" w:rsidR="0021624B" w:rsidRDefault="0021624B" w:rsidP="00D347A8">
      <w:pPr>
        <w:rPr>
          <w:rFonts w:asciiTheme="minorHAnsi" w:hAnsiTheme="minorHAnsi" w:cstheme="minorHAnsi"/>
        </w:rPr>
      </w:pPr>
    </w:p>
    <w:p w14:paraId="0AAF2CA1" w14:textId="7D4FD2A8" w:rsidR="0021624B" w:rsidRDefault="0021624B" w:rsidP="00D347A8">
      <w:pPr>
        <w:rPr>
          <w:rFonts w:asciiTheme="minorHAnsi" w:hAnsiTheme="minorHAnsi" w:cstheme="minorHAnsi"/>
        </w:rPr>
      </w:pPr>
    </w:p>
    <w:p w14:paraId="7A5183BE" w14:textId="24381506" w:rsidR="0021624B" w:rsidRDefault="0021624B" w:rsidP="00D347A8">
      <w:pPr>
        <w:rPr>
          <w:rFonts w:asciiTheme="minorHAnsi" w:hAnsiTheme="minorHAnsi" w:cstheme="minorHAnsi"/>
        </w:rPr>
      </w:pPr>
    </w:p>
    <w:p w14:paraId="168B4A8B" w14:textId="78B77548" w:rsidR="0021624B" w:rsidRDefault="0021624B" w:rsidP="00D347A8">
      <w:pPr>
        <w:rPr>
          <w:rFonts w:asciiTheme="minorHAnsi" w:hAnsiTheme="minorHAnsi" w:cstheme="minorHAnsi"/>
        </w:rPr>
      </w:pPr>
    </w:p>
    <w:p w14:paraId="311B539A" w14:textId="00630BF2" w:rsidR="0021624B" w:rsidRDefault="0021624B" w:rsidP="00D347A8">
      <w:pPr>
        <w:rPr>
          <w:rFonts w:asciiTheme="minorHAnsi" w:hAnsiTheme="minorHAnsi" w:cstheme="minorHAnsi"/>
        </w:rPr>
      </w:pPr>
    </w:p>
    <w:p w14:paraId="72CE03F3" w14:textId="647A7497" w:rsidR="0021624B" w:rsidRDefault="0021624B" w:rsidP="00D347A8">
      <w:pPr>
        <w:rPr>
          <w:rFonts w:asciiTheme="minorHAnsi" w:hAnsiTheme="minorHAnsi" w:cstheme="minorHAnsi"/>
        </w:rPr>
      </w:pPr>
    </w:p>
    <w:p w14:paraId="48D7C20F" w14:textId="183CA74C" w:rsidR="0021624B" w:rsidRDefault="0021624B" w:rsidP="00D347A8">
      <w:pPr>
        <w:rPr>
          <w:rFonts w:asciiTheme="minorHAnsi" w:hAnsiTheme="minorHAnsi" w:cstheme="minorHAnsi"/>
        </w:rPr>
      </w:pPr>
    </w:p>
    <w:p w14:paraId="69EACD06" w14:textId="6FC844C8" w:rsidR="0021624B" w:rsidRDefault="0021624B" w:rsidP="00D347A8">
      <w:pPr>
        <w:rPr>
          <w:rFonts w:asciiTheme="minorHAnsi" w:hAnsiTheme="minorHAnsi" w:cstheme="minorHAnsi"/>
        </w:rPr>
      </w:pPr>
    </w:p>
    <w:p w14:paraId="7103922E" w14:textId="310BF3B6" w:rsidR="0021624B" w:rsidRDefault="0021624B" w:rsidP="00D347A8">
      <w:pPr>
        <w:rPr>
          <w:rFonts w:asciiTheme="minorHAnsi" w:hAnsiTheme="minorHAnsi" w:cstheme="minorHAnsi"/>
        </w:rPr>
      </w:pPr>
    </w:p>
    <w:p w14:paraId="3291507B" w14:textId="0BC93D7A" w:rsidR="0021624B" w:rsidRDefault="0021624B" w:rsidP="00D347A8">
      <w:pPr>
        <w:rPr>
          <w:rFonts w:asciiTheme="minorHAnsi" w:hAnsiTheme="minorHAnsi" w:cstheme="minorHAnsi"/>
        </w:rPr>
      </w:pPr>
    </w:p>
    <w:p w14:paraId="42482D0A" w14:textId="65F4A98E" w:rsidR="0021624B" w:rsidRDefault="0021624B" w:rsidP="00D347A8">
      <w:pPr>
        <w:rPr>
          <w:rFonts w:asciiTheme="minorHAnsi" w:hAnsiTheme="minorHAnsi" w:cstheme="minorHAnsi"/>
        </w:rPr>
      </w:pPr>
    </w:p>
    <w:p w14:paraId="76198D04" w14:textId="4D43C9E3" w:rsidR="0021624B" w:rsidRDefault="0021624B" w:rsidP="00D347A8">
      <w:pPr>
        <w:rPr>
          <w:rFonts w:asciiTheme="minorHAnsi" w:hAnsiTheme="minorHAnsi" w:cstheme="minorHAnsi"/>
        </w:rPr>
      </w:pPr>
    </w:p>
    <w:p w14:paraId="3CA4F7FC" w14:textId="1FCA5551" w:rsidR="0021624B" w:rsidRDefault="0021624B" w:rsidP="00D347A8">
      <w:pPr>
        <w:rPr>
          <w:rFonts w:asciiTheme="minorHAnsi" w:hAnsiTheme="minorHAnsi" w:cstheme="minorHAnsi"/>
        </w:rPr>
      </w:pPr>
    </w:p>
    <w:p w14:paraId="3037C4F1" w14:textId="668B1416" w:rsidR="0021624B" w:rsidRDefault="0021624B" w:rsidP="00D347A8">
      <w:pPr>
        <w:rPr>
          <w:rFonts w:asciiTheme="minorHAnsi" w:hAnsiTheme="minorHAnsi" w:cstheme="minorHAnsi"/>
        </w:rPr>
      </w:pPr>
    </w:p>
    <w:p w14:paraId="008E7539" w14:textId="7433CE64" w:rsidR="0021624B" w:rsidRDefault="0021624B" w:rsidP="00D347A8">
      <w:pPr>
        <w:rPr>
          <w:rFonts w:asciiTheme="minorHAnsi" w:hAnsiTheme="minorHAnsi" w:cstheme="minorHAnsi"/>
        </w:rPr>
      </w:pPr>
    </w:p>
    <w:p w14:paraId="0281C580" w14:textId="47825F32" w:rsidR="0021624B" w:rsidRDefault="0021624B" w:rsidP="00D347A8">
      <w:pPr>
        <w:rPr>
          <w:rFonts w:asciiTheme="minorHAnsi" w:hAnsiTheme="minorHAnsi" w:cstheme="minorHAnsi"/>
        </w:rPr>
      </w:pPr>
    </w:p>
    <w:p w14:paraId="6F8AD4A2" w14:textId="3C0C4908" w:rsidR="0021624B" w:rsidRDefault="0021624B" w:rsidP="00D347A8">
      <w:pPr>
        <w:rPr>
          <w:rFonts w:asciiTheme="minorHAnsi" w:hAnsiTheme="minorHAnsi" w:cstheme="minorHAnsi"/>
        </w:rPr>
      </w:pPr>
    </w:p>
    <w:p w14:paraId="3E5A8D40" w14:textId="32E9A5D2" w:rsidR="0021624B" w:rsidRDefault="0021624B" w:rsidP="00D347A8">
      <w:pPr>
        <w:rPr>
          <w:rFonts w:asciiTheme="minorHAnsi" w:hAnsiTheme="minorHAnsi" w:cstheme="minorHAnsi"/>
        </w:rPr>
      </w:pPr>
    </w:p>
    <w:p w14:paraId="488B2D66" w14:textId="795988D5" w:rsidR="0021624B" w:rsidRPr="00FE291D" w:rsidRDefault="00FE291D" w:rsidP="00D347A8">
      <w:pPr>
        <w:rPr>
          <w:rFonts w:asciiTheme="minorHAnsi" w:hAnsiTheme="minorHAnsi" w:cstheme="minorHAnsi"/>
          <w:b/>
          <w:bCs/>
        </w:rPr>
      </w:pPr>
      <w:r w:rsidRPr="00FE291D">
        <w:rPr>
          <w:rFonts w:asciiTheme="minorHAnsi" w:hAnsiTheme="minorHAnsi" w:cstheme="minorHAnsi"/>
          <w:b/>
          <w:bCs/>
        </w:rPr>
        <w:lastRenderedPageBreak/>
        <w:t>KINNECT Training Use</w:t>
      </w:r>
    </w:p>
    <w:p w14:paraId="06F40F54" w14:textId="77777777" w:rsidR="00FE291D" w:rsidRDefault="00FE291D" w:rsidP="00D347A8">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6090"/>
      </w:tblGrid>
      <w:tr w:rsidR="0021624B" w14:paraId="2A3518FA" w14:textId="77777777" w:rsidTr="0021624B">
        <w:tc>
          <w:tcPr>
            <w:tcW w:w="4673" w:type="dxa"/>
          </w:tcPr>
          <w:p w14:paraId="4E5F93CB" w14:textId="625E9AE8" w:rsidR="0021624B" w:rsidRPr="0021624B" w:rsidRDefault="0021624B" w:rsidP="0021624B">
            <w:pPr>
              <w:pStyle w:val="ListParagraph"/>
              <w:numPr>
                <w:ilvl w:val="0"/>
                <w:numId w:val="22"/>
              </w:numPr>
              <w:rPr>
                <w:rFonts w:asciiTheme="minorHAnsi" w:hAnsiTheme="minorHAnsi" w:cstheme="minorHAnsi"/>
              </w:rPr>
            </w:pPr>
            <w:r>
              <w:rPr>
                <w:rFonts w:asciiTheme="minorHAnsi" w:hAnsiTheme="minorHAnsi" w:cstheme="minorHAnsi"/>
              </w:rPr>
              <w:t>Submission received</w:t>
            </w:r>
          </w:p>
        </w:tc>
        <w:tc>
          <w:tcPr>
            <w:tcW w:w="6090" w:type="dxa"/>
            <w:tcBorders>
              <w:bottom w:val="single" w:sz="4" w:space="0" w:color="auto"/>
            </w:tcBorders>
          </w:tcPr>
          <w:p w14:paraId="43B5A2D8" w14:textId="77777777" w:rsidR="0021624B" w:rsidRDefault="0021624B" w:rsidP="00D347A8">
            <w:pPr>
              <w:rPr>
                <w:rFonts w:asciiTheme="minorHAnsi" w:hAnsiTheme="minorHAnsi" w:cstheme="minorHAnsi"/>
              </w:rPr>
            </w:pPr>
          </w:p>
        </w:tc>
      </w:tr>
      <w:tr w:rsidR="0021624B" w14:paraId="10293131" w14:textId="77777777" w:rsidTr="0021624B">
        <w:tc>
          <w:tcPr>
            <w:tcW w:w="4673" w:type="dxa"/>
          </w:tcPr>
          <w:p w14:paraId="520C06DC" w14:textId="6A1024CE" w:rsidR="0021624B" w:rsidRPr="0021624B" w:rsidRDefault="0021624B" w:rsidP="0021624B">
            <w:pPr>
              <w:pStyle w:val="ListParagraph"/>
              <w:numPr>
                <w:ilvl w:val="0"/>
                <w:numId w:val="22"/>
              </w:numPr>
              <w:rPr>
                <w:rFonts w:asciiTheme="minorHAnsi" w:hAnsiTheme="minorHAnsi" w:cstheme="minorHAnsi"/>
              </w:rPr>
            </w:pPr>
            <w:r>
              <w:rPr>
                <w:rFonts w:asciiTheme="minorHAnsi" w:hAnsiTheme="minorHAnsi" w:cstheme="minorHAnsi"/>
              </w:rPr>
              <w:t>KINNECT Training review completed</w:t>
            </w:r>
          </w:p>
        </w:tc>
        <w:tc>
          <w:tcPr>
            <w:tcW w:w="6090" w:type="dxa"/>
            <w:tcBorders>
              <w:top w:val="single" w:sz="4" w:space="0" w:color="auto"/>
              <w:bottom w:val="single" w:sz="4" w:space="0" w:color="auto"/>
            </w:tcBorders>
          </w:tcPr>
          <w:p w14:paraId="3270102C" w14:textId="77777777" w:rsidR="0021624B" w:rsidRDefault="0021624B" w:rsidP="00D347A8">
            <w:pPr>
              <w:rPr>
                <w:rFonts w:asciiTheme="minorHAnsi" w:hAnsiTheme="minorHAnsi" w:cstheme="minorHAnsi"/>
              </w:rPr>
            </w:pPr>
          </w:p>
        </w:tc>
      </w:tr>
      <w:tr w:rsidR="0021624B" w14:paraId="2B23CFB5" w14:textId="77777777" w:rsidTr="0021624B">
        <w:tc>
          <w:tcPr>
            <w:tcW w:w="4673" w:type="dxa"/>
          </w:tcPr>
          <w:p w14:paraId="1750EA0A" w14:textId="72F1A719" w:rsidR="0021624B" w:rsidRPr="0021624B" w:rsidRDefault="0021624B" w:rsidP="0021624B">
            <w:pPr>
              <w:pStyle w:val="ListParagraph"/>
              <w:numPr>
                <w:ilvl w:val="0"/>
                <w:numId w:val="22"/>
              </w:numPr>
              <w:rPr>
                <w:rFonts w:asciiTheme="minorHAnsi" w:hAnsiTheme="minorHAnsi" w:cstheme="minorHAnsi"/>
              </w:rPr>
            </w:pPr>
            <w:r>
              <w:rPr>
                <w:rFonts w:asciiTheme="minorHAnsi" w:hAnsiTheme="minorHAnsi" w:cstheme="minorHAnsi"/>
              </w:rPr>
              <w:t>KT provided to Supervisor</w:t>
            </w:r>
          </w:p>
        </w:tc>
        <w:tc>
          <w:tcPr>
            <w:tcW w:w="6090" w:type="dxa"/>
            <w:tcBorders>
              <w:top w:val="single" w:sz="4" w:space="0" w:color="auto"/>
              <w:bottom w:val="single" w:sz="4" w:space="0" w:color="auto"/>
            </w:tcBorders>
          </w:tcPr>
          <w:p w14:paraId="162F2ED1" w14:textId="77777777" w:rsidR="0021624B" w:rsidRDefault="0021624B" w:rsidP="00D347A8">
            <w:pPr>
              <w:rPr>
                <w:rFonts w:asciiTheme="minorHAnsi" w:hAnsiTheme="minorHAnsi" w:cstheme="minorHAnsi"/>
              </w:rPr>
            </w:pPr>
          </w:p>
        </w:tc>
      </w:tr>
      <w:tr w:rsidR="0021624B" w14:paraId="5FF6438F" w14:textId="77777777" w:rsidTr="0021624B">
        <w:tc>
          <w:tcPr>
            <w:tcW w:w="4673" w:type="dxa"/>
          </w:tcPr>
          <w:p w14:paraId="17E42D0C" w14:textId="5FE96820" w:rsidR="0021624B" w:rsidRPr="0021624B" w:rsidRDefault="0021624B" w:rsidP="0021624B">
            <w:pPr>
              <w:pStyle w:val="ListParagraph"/>
              <w:numPr>
                <w:ilvl w:val="0"/>
                <w:numId w:val="22"/>
              </w:numPr>
              <w:rPr>
                <w:rFonts w:asciiTheme="minorHAnsi" w:hAnsiTheme="minorHAnsi" w:cstheme="minorHAnsi"/>
              </w:rPr>
            </w:pPr>
            <w:r>
              <w:rPr>
                <w:rFonts w:asciiTheme="minorHAnsi" w:hAnsiTheme="minorHAnsi" w:cstheme="minorHAnsi"/>
              </w:rPr>
              <w:t xml:space="preserve">Date of Supervisor Review </w:t>
            </w:r>
          </w:p>
        </w:tc>
        <w:tc>
          <w:tcPr>
            <w:tcW w:w="6090" w:type="dxa"/>
            <w:tcBorders>
              <w:top w:val="single" w:sz="4" w:space="0" w:color="auto"/>
              <w:bottom w:val="single" w:sz="4" w:space="0" w:color="auto"/>
            </w:tcBorders>
          </w:tcPr>
          <w:p w14:paraId="27A0D41E" w14:textId="77777777" w:rsidR="0021624B" w:rsidRDefault="0021624B" w:rsidP="00D347A8">
            <w:pPr>
              <w:rPr>
                <w:rFonts w:asciiTheme="minorHAnsi" w:hAnsiTheme="minorHAnsi" w:cstheme="minorHAnsi"/>
              </w:rPr>
            </w:pPr>
          </w:p>
        </w:tc>
      </w:tr>
      <w:tr w:rsidR="0021624B" w14:paraId="260E6F2A" w14:textId="77777777" w:rsidTr="0021624B">
        <w:tc>
          <w:tcPr>
            <w:tcW w:w="4673" w:type="dxa"/>
          </w:tcPr>
          <w:p w14:paraId="058ABBCA" w14:textId="733E3AA3" w:rsidR="0021624B" w:rsidRPr="0021624B" w:rsidRDefault="0021624B" w:rsidP="0021624B">
            <w:pPr>
              <w:pStyle w:val="ListParagraph"/>
              <w:numPr>
                <w:ilvl w:val="0"/>
                <w:numId w:val="22"/>
              </w:numPr>
              <w:rPr>
                <w:rFonts w:asciiTheme="minorHAnsi" w:hAnsiTheme="minorHAnsi" w:cstheme="minorHAnsi"/>
              </w:rPr>
            </w:pPr>
            <w:r>
              <w:rPr>
                <w:rFonts w:asciiTheme="minorHAnsi" w:hAnsiTheme="minorHAnsi" w:cstheme="minorHAnsi"/>
              </w:rPr>
              <w:t>KT noted as Satisfactory</w:t>
            </w:r>
          </w:p>
        </w:tc>
        <w:tc>
          <w:tcPr>
            <w:tcW w:w="6090" w:type="dxa"/>
            <w:tcBorders>
              <w:top w:val="single" w:sz="4" w:space="0" w:color="auto"/>
              <w:bottom w:val="single" w:sz="4" w:space="0" w:color="auto"/>
            </w:tcBorders>
          </w:tcPr>
          <w:p w14:paraId="3652EB02" w14:textId="77777777" w:rsidR="0021624B" w:rsidRDefault="0021624B" w:rsidP="00D347A8">
            <w:pPr>
              <w:rPr>
                <w:rFonts w:asciiTheme="minorHAnsi" w:hAnsiTheme="minorHAnsi" w:cstheme="minorHAnsi"/>
              </w:rPr>
            </w:pPr>
          </w:p>
        </w:tc>
      </w:tr>
      <w:tr w:rsidR="0021624B" w14:paraId="753072CD" w14:textId="77777777" w:rsidTr="0021624B">
        <w:tc>
          <w:tcPr>
            <w:tcW w:w="4673" w:type="dxa"/>
          </w:tcPr>
          <w:p w14:paraId="12CB6405" w14:textId="77777777" w:rsidR="0021624B" w:rsidRDefault="0021624B" w:rsidP="00D347A8">
            <w:pPr>
              <w:rPr>
                <w:rFonts w:asciiTheme="minorHAnsi" w:hAnsiTheme="minorHAnsi" w:cstheme="minorHAnsi"/>
              </w:rPr>
            </w:pPr>
          </w:p>
        </w:tc>
        <w:tc>
          <w:tcPr>
            <w:tcW w:w="6090" w:type="dxa"/>
            <w:tcBorders>
              <w:top w:val="single" w:sz="4" w:space="0" w:color="auto"/>
            </w:tcBorders>
          </w:tcPr>
          <w:p w14:paraId="1FC8CB6A" w14:textId="77777777" w:rsidR="0021624B" w:rsidRDefault="0021624B" w:rsidP="00D347A8">
            <w:pPr>
              <w:rPr>
                <w:rFonts w:asciiTheme="minorHAnsi" w:hAnsiTheme="minorHAnsi" w:cstheme="minorHAnsi"/>
              </w:rPr>
            </w:pPr>
          </w:p>
        </w:tc>
      </w:tr>
    </w:tbl>
    <w:p w14:paraId="54ED3112" w14:textId="77777777" w:rsidR="0021624B" w:rsidRDefault="0021624B" w:rsidP="00D347A8">
      <w:pPr>
        <w:rPr>
          <w:rFonts w:asciiTheme="minorHAnsi" w:hAnsiTheme="minorHAnsi" w:cstheme="minorHAnsi"/>
        </w:rPr>
      </w:pPr>
    </w:p>
    <w:p w14:paraId="6A96AA7D" w14:textId="31177872" w:rsidR="0021624B" w:rsidRDefault="0021624B" w:rsidP="00D347A8">
      <w:pPr>
        <w:rPr>
          <w:rFonts w:asciiTheme="minorHAnsi" w:hAnsiTheme="minorHAnsi" w:cstheme="minorHAnsi"/>
        </w:rPr>
      </w:pPr>
    </w:p>
    <w:p w14:paraId="6C746AA1" w14:textId="492B8BB0" w:rsidR="0021624B" w:rsidRDefault="0021624B" w:rsidP="00D347A8">
      <w:pPr>
        <w:rPr>
          <w:rFonts w:asciiTheme="minorHAnsi" w:hAnsiTheme="minorHAnsi" w:cstheme="minorHAnsi"/>
        </w:rPr>
      </w:pPr>
    </w:p>
    <w:p w14:paraId="269AB9AD" w14:textId="18D1FA6A" w:rsidR="0021624B" w:rsidRDefault="0021624B" w:rsidP="00D347A8">
      <w:pPr>
        <w:rPr>
          <w:rFonts w:asciiTheme="minorHAnsi" w:hAnsiTheme="minorHAnsi" w:cstheme="minorHAnsi"/>
        </w:rPr>
      </w:pPr>
    </w:p>
    <w:p w14:paraId="4A8082CF" w14:textId="3F2711EC" w:rsidR="0021624B" w:rsidRDefault="0021624B" w:rsidP="00D347A8">
      <w:pPr>
        <w:rPr>
          <w:rFonts w:asciiTheme="minorHAnsi" w:hAnsiTheme="minorHAnsi" w:cstheme="minorHAnsi"/>
        </w:rPr>
      </w:pPr>
    </w:p>
    <w:p w14:paraId="58E75297" w14:textId="3D584C1D" w:rsidR="0021624B" w:rsidRDefault="0021624B" w:rsidP="00D347A8">
      <w:pPr>
        <w:rPr>
          <w:rFonts w:asciiTheme="minorHAnsi" w:hAnsiTheme="minorHAnsi" w:cstheme="minorHAnsi"/>
        </w:rPr>
      </w:pPr>
    </w:p>
    <w:p w14:paraId="7F6CC587" w14:textId="0AE2D9D0" w:rsidR="0021624B" w:rsidRDefault="0021624B" w:rsidP="00D347A8">
      <w:pPr>
        <w:rPr>
          <w:rFonts w:asciiTheme="minorHAnsi" w:hAnsiTheme="minorHAnsi" w:cstheme="minorHAnsi"/>
        </w:rPr>
      </w:pPr>
    </w:p>
    <w:p w14:paraId="3BCAA727" w14:textId="687B4B8C" w:rsidR="0021624B" w:rsidRDefault="0021624B" w:rsidP="00D347A8">
      <w:pPr>
        <w:rPr>
          <w:rFonts w:asciiTheme="minorHAnsi" w:hAnsiTheme="minorHAnsi" w:cstheme="minorHAnsi"/>
        </w:rPr>
      </w:pPr>
    </w:p>
    <w:p w14:paraId="5D0E2588" w14:textId="02C2ACEC" w:rsidR="0021624B" w:rsidRDefault="0021624B" w:rsidP="00D347A8">
      <w:pPr>
        <w:rPr>
          <w:rFonts w:asciiTheme="minorHAnsi" w:hAnsiTheme="minorHAnsi" w:cstheme="minorHAnsi"/>
        </w:rPr>
      </w:pPr>
    </w:p>
    <w:p w14:paraId="01709D66" w14:textId="5853065B" w:rsidR="0021624B" w:rsidRDefault="0021624B" w:rsidP="00D347A8">
      <w:pPr>
        <w:rPr>
          <w:rFonts w:asciiTheme="minorHAnsi" w:hAnsiTheme="minorHAnsi" w:cstheme="minorHAnsi"/>
        </w:rPr>
      </w:pPr>
    </w:p>
    <w:p w14:paraId="0427B9A8" w14:textId="030A1849" w:rsidR="0021624B" w:rsidRDefault="0021624B" w:rsidP="00D347A8">
      <w:pPr>
        <w:rPr>
          <w:rFonts w:asciiTheme="minorHAnsi" w:hAnsiTheme="minorHAnsi" w:cstheme="minorHAnsi"/>
        </w:rPr>
      </w:pPr>
    </w:p>
    <w:p w14:paraId="3552491D" w14:textId="30CBB7E7" w:rsidR="0021624B" w:rsidRDefault="0021624B" w:rsidP="00D347A8">
      <w:pPr>
        <w:rPr>
          <w:rFonts w:asciiTheme="minorHAnsi" w:hAnsiTheme="minorHAnsi" w:cstheme="minorHAnsi"/>
        </w:rPr>
      </w:pPr>
    </w:p>
    <w:p w14:paraId="125AE5A6" w14:textId="4428C4C8" w:rsidR="0021624B" w:rsidRDefault="0021624B" w:rsidP="00D347A8">
      <w:pPr>
        <w:rPr>
          <w:rFonts w:asciiTheme="minorHAnsi" w:hAnsiTheme="minorHAnsi" w:cstheme="minorHAnsi"/>
        </w:rPr>
      </w:pPr>
    </w:p>
    <w:p w14:paraId="6B11FE53" w14:textId="2C56B5E8" w:rsidR="0021624B" w:rsidRDefault="0021624B" w:rsidP="00D347A8">
      <w:pPr>
        <w:rPr>
          <w:rFonts w:asciiTheme="minorHAnsi" w:hAnsiTheme="minorHAnsi" w:cstheme="minorHAnsi"/>
        </w:rPr>
      </w:pPr>
    </w:p>
    <w:p w14:paraId="158D5396" w14:textId="69CC4DD9" w:rsidR="0021624B" w:rsidRDefault="0021624B" w:rsidP="00D347A8">
      <w:pPr>
        <w:rPr>
          <w:rFonts w:asciiTheme="minorHAnsi" w:hAnsiTheme="minorHAnsi" w:cstheme="minorHAnsi"/>
        </w:rPr>
      </w:pPr>
    </w:p>
    <w:p w14:paraId="5DD36C0D" w14:textId="77777777" w:rsidR="0021624B" w:rsidRDefault="0021624B" w:rsidP="00D347A8">
      <w:pPr>
        <w:rPr>
          <w:rFonts w:asciiTheme="minorHAnsi" w:hAnsiTheme="minorHAnsi" w:cstheme="minorHAnsi"/>
        </w:rPr>
      </w:pPr>
    </w:p>
    <w:p w14:paraId="3922409D" w14:textId="72159B67" w:rsidR="00C06B69" w:rsidRDefault="00C06B69" w:rsidP="00D347A8">
      <w:pPr>
        <w:rPr>
          <w:rFonts w:asciiTheme="minorHAnsi" w:hAnsiTheme="minorHAnsi" w:cstheme="minorHAnsi"/>
        </w:rPr>
      </w:pPr>
    </w:p>
    <w:p w14:paraId="41F7AC7D" w14:textId="55A10ACE" w:rsidR="00C06B69" w:rsidRDefault="00C06B69" w:rsidP="00D347A8">
      <w:pPr>
        <w:rPr>
          <w:rFonts w:asciiTheme="minorHAnsi" w:hAnsiTheme="minorHAnsi" w:cstheme="minorHAnsi"/>
        </w:rPr>
      </w:pPr>
    </w:p>
    <w:p w14:paraId="1E28610C" w14:textId="77777777" w:rsidR="00C06B69" w:rsidRDefault="00C06B69" w:rsidP="00D347A8">
      <w:pPr>
        <w:rPr>
          <w:rFonts w:asciiTheme="minorHAnsi" w:hAnsiTheme="minorHAnsi" w:cstheme="minorHAnsi"/>
        </w:rPr>
      </w:pPr>
    </w:p>
    <w:sectPr w:rsidR="00C06B69" w:rsidSect="001B4F1B">
      <w:headerReference w:type="default" r:id="rId11"/>
      <w:footerReference w:type="default" r:id="rId12"/>
      <w:headerReference w:type="first" r:id="rId13"/>
      <w:type w:val="continuous"/>
      <w:pgSz w:w="11907" w:h="16840" w:code="9"/>
      <w:pgMar w:top="1701" w:right="567" w:bottom="1134" w:left="567" w:header="227" w:footer="52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8E2B" w14:textId="77777777" w:rsidR="00124772" w:rsidRDefault="00124772">
      <w:r>
        <w:separator/>
      </w:r>
    </w:p>
  </w:endnote>
  <w:endnote w:type="continuationSeparator" w:id="0">
    <w:p w14:paraId="158E61B2" w14:textId="77777777" w:rsidR="00124772" w:rsidRDefault="0012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eastAsiaTheme="minorEastAsia" w:hAnsi="Calibri"/>
      </w:rPr>
      <w:id w:val="1664121006"/>
      <w:docPartObj>
        <w:docPartGallery w:val="Page Numbers (Bottom of Page)"/>
        <w:docPartUnique/>
      </w:docPartObj>
    </w:sdtPr>
    <w:sdtEndPr>
      <w:rPr>
        <w:rFonts w:eastAsiaTheme="majorEastAsia" w:cstheme="majorBidi"/>
        <w:noProof/>
        <w:color w:val="4F81BD" w:themeColor="accent1"/>
      </w:rPr>
    </w:sdtEndPr>
    <w:sdtContent>
      <w:p w14:paraId="00A45ECD" w14:textId="77777777" w:rsidR="00AA6056" w:rsidRPr="004C0057" w:rsidRDefault="00AA6056" w:rsidP="00AA6056">
        <w:pPr>
          <w:pStyle w:val="Footer"/>
          <w:jc w:val="right"/>
          <w:rPr>
            <w:rFonts w:ascii="Calibri" w:eastAsiaTheme="majorEastAsia" w:hAnsi="Calibri" w:cstheme="majorBidi"/>
            <w:color w:val="4F81BD" w:themeColor="accent1"/>
          </w:rPr>
        </w:pPr>
        <w:r w:rsidRPr="004C0057">
          <w:rPr>
            <w:rFonts w:asciiTheme="minorHAnsi" w:eastAsia="Arial" w:hAnsiTheme="minorHAnsi"/>
            <w:b/>
            <w:color w:val="00B050"/>
            <w:w w:val="70"/>
          </w:rPr>
          <w:t>HIGHLY SKILLED, HAPPY PEOPLE,</w:t>
        </w:r>
        <w:r>
          <w:rPr>
            <w:rFonts w:asciiTheme="minorHAnsi" w:eastAsia="Arial" w:hAnsiTheme="minorHAnsi"/>
            <w:b/>
            <w:color w:val="00B050"/>
            <w:w w:val="70"/>
          </w:rPr>
          <w:t xml:space="preserve"> </w:t>
        </w:r>
        <w:r w:rsidRPr="004C0057">
          <w:rPr>
            <w:rFonts w:asciiTheme="minorHAnsi" w:eastAsia="Arial" w:hAnsiTheme="minorHAnsi"/>
            <w:b/>
            <w:color w:val="00B050"/>
            <w:w w:val="70"/>
          </w:rPr>
          <w:t xml:space="preserve">CREATING SUSTAINABLE VALUE </w:t>
        </w:r>
        <w:r>
          <w:rPr>
            <w:rFonts w:asciiTheme="minorHAnsi" w:eastAsia="Arial" w:hAnsiTheme="minorHAnsi"/>
            <w:color w:val="00B050"/>
            <w:w w:val="70"/>
          </w:rPr>
          <w:t xml:space="preserve">      </w:t>
        </w:r>
        <w:r w:rsidRPr="004C0057">
          <w:rPr>
            <w:rFonts w:ascii="Calibri" w:hAnsi="Calibri"/>
            <w:noProof/>
            <w:color w:val="00B050"/>
            <w:lang w:eastAsia="en-AU"/>
          </w:rPr>
          <w:t xml:space="preserve"> </w:t>
        </w:r>
        <w:r w:rsidRPr="001B4F1B">
          <w:rPr>
            <w:rFonts w:ascii="Calibri" w:hAnsi="Calibri"/>
            <w:noProof/>
            <w:lang w:eastAsia="en-AU"/>
          </w:rPr>
          <w:drawing>
            <wp:anchor distT="0" distB="0" distL="114300" distR="114300" simplePos="0" relativeHeight="251659264" behindDoc="0" locked="1" layoutInCell="1" allowOverlap="0" wp14:anchorId="37E1EB2F" wp14:editId="710828A3">
              <wp:simplePos x="0" y="0"/>
              <wp:positionH relativeFrom="column">
                <wp:posOffset>12700</wp:posOffset>
              </wp:positionH>
              <wp:positionV relativeFrom="page">
                <wp:posOffset>10173970</wp:posOffset>
              </wp:positionV>
              <wp:extent cx="1280795" cy="161290"/>
              <wp:effectExtent l="0" t="0" r="0" b="0"/>
              <wp:wrapSquare wrapText="bothSides"/>
              <wp:docPr id="601" name="Picture 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vention Management Health Medical Icon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0795" cy="161290"/>
                      </a:xfrm>
                      <a:prstGeom prst="rect">
                        <a:avLst/>
                      </a:prstGeom>
                    </pic:spPr>
                  </pic:pic>
                </a:graphicData>
              </a:graphic>
              <wp14:sizeRelH relativeFrom="margin">
                <wp14:pctWidth>0</wp14:pctWidth>
              </wp14:sizeRelH>
              <wp14:sizeRelV relativeFrom="margin">
                <wp14:pctHeight>0</wp14:pctHeight>
              </wp14:sizeRelV>
            </wp:anchor>
          </w:drawing>
        </w:r>
        <w:hyperlink r:id="rId2" w:history="1">
          <w:r w:rsidRPr="001B4F1B">
            <w:rPr>
              <w:rStyle w:val="Hyperlink"/>
              <w:rFonts w:ascii="Calibri" w:eastAsiaTheme="minorEastAsia" w:hAnsi="Calibri"/>
            </w:rPr>
            <w:t>www.kinnect.com.au</w:t>
          </w:r>
        </w:hyperlink>
        <w:r>
          <w:rPr>
            <w:rFonts w:ascii="Calibri" w:eastAsiaTheme="minorEastAsia" w:hAnsi="Calibri"/>
          </w:rPr>
          <w:t xml:space="preserve">    </w:t>
        </w:r>
        <w:r w:rsidRPr="00E74544">
          <w:rPr>
            <w:rFonts w:ascii="Calibri" w:eastAsiaTheme="majorEastAsia" w:hAnsi="Calibri" w:cstheme="majorBidi"/>
            <w:noProof/>
            <w:color w:val="4F81BD" w:themeColor="accent1"/>
          </w:rPr>
          <w:t xml:space="preserve">Page </w:t>
        </w:r>
        <w:r w:rsidRPr="00E74544">
          <w:rPr>
            <w:rFonts w:ascii="Calibri" w:eastAsiaTheme="majorEastAsia" w:hAnsi="Calibri" w:cstheme="majorBidi"/>
            <w:b/>
            <w:bCs/>
            <w:noProof/>
            <w:color w:val="4F81BD" w:themeColor="accent1"/>
          </w:rPr>
          <w:fldChar w:fldCharType="begin"/>
        </w:r>
        <w:r w:rsidRPr="00E74544">
          <w:rPr>
            <w:rFonts w:ascii="Calibri" w:eastAsiaTheme="majorEastAsia" w:hAnsi="Calibri" w:cstheme="majorBidi"/>
            <w:b/>
            <w:bCs/>
            <w:noProof/>
            <w:color w:val="4F81BD" w:themeColor="accent1"/>
          </w:rPr>
          <w:instrText xml:space="preserve"> PAGE  \* Arabic  \* MERGEFORMAT </w:instrText>
        </w:r>
        <w:r w:rsidRPr="00E74544">
          <w:rPr>
            <w:rFonts w:ascii="Calibri" w:eastAsiaTheme="majorEastAsia" w:hAnsi="Calibri" w:cstheme="majorBidi"/>
            <w:b/>
            <w:bCs/>
            <w:noProof/>
            <w:color w:val="4F81BD" w:themeColor="accent1"/>
          </w:rPr>
          <w:fldChar w:fldCharType="separate"/>
        </w:r>
        <w:r w:rsidR="00315815">
          <w:rPr>
            <w:rFonts w:ascii="Calibri" w:eastAsiaTheme="majorEastAsia" w:hAnsi="Calibri" w:cstheme="majorBidi"/>
            <w:b/>
            <w:bCs/>
            <w:noProof/>
            <w:color w:val="4F81BD" w:themeColor="accent1"/>
          </w:rPr>
          <w:t>1</w:t>
        </w:r>
        <w:r w:rsidRPr="00E74544">
          <w:rPr>
            <w:rFonts w:ascii="Calibri" w:eastAsiaTheme="majorEastAsia" w:hAnsi="Calibri" w:cstheme="majorBidi"/>
            <w:b/>
            <w:bCs/>
            <w:noProof/>
            <w:color w:val="4F81BD" w:themeColor="accent1"/>
          </w:rPr>
          <w:fldChar w:fldCharType="end"/>
        </w:r>
        <w:r w:rsidRPr="00E74544">
          <w:rPr>
            <w:rFonts w:ascii="Calibri" w:eastAsiaTheme="majorEastAsia" w:hAnsi="Calibri" w:cstheme="majorBidi"/>
            <w:noProof/>
            <w:color w:val="4F81BD" w:themeColor="accent1"/>
          </w:rPr>
          <w:t xml:space="preserve"> of </w:t>
        </w:r>
        <w:r w:rsidRPr="00E74544">
          <w:rPr>
            <w:rFonts w:ascii="Calibri" w:eastAsiaTheme="majorEastAsia" w:hAnsi="Calibri" w:cstheme="majorBidi"/>
            <w:b/>
            <w:bCs/>
            <w:noProof/>
            <w:color w:val="4F81BD" w:themeColor="accent1"/>
          </w:rPr>
          <w:fldChar w:fldCharType="begin"/>
        </w:r>
        <w:r w:rsidRPr="00E74544">
          <w:rPr>
            <w:rFonts w:ascii="Calibri" w:eastAsiaTheme="majorEastAsia" w:hAnsi="Calibri" w:cstheme="majorBidi"/>
            <w:b/>
            <w:bCs/>
            <w:noProof/>
            <w:color w:val="4F81BD" w:themeColor="accent1"/>
          </w:rPr>
          <w:instrText xml:space="preserve"> NUMPAGES  \* Arabic  \* MERGEFORMAT </w:instrText>
        </w:r>
        <w:r w:rsidRPr="00E74544">
          <w:rPr>
            <w:rFonts w:ascii="Calibri" w:eastAsiaTheme="majorEastAsia" w:hAnsi="Calibri" w:cstheme="majorBidi"/>
            <w:b/>
            <w:bCs/>
            <w:noProof/>
            <w:color w:val="4F81BD" w:themeColor="accent1"/>
          </w:rPr>
          <w:fldChar w:fldCharType="separate"/>
        </w:r>
        <w:r w:rsidR="00315815">
          <w:rPr>
            <w:rFonts w:ascii="Calibri" w:eastAsiaTheme="majorEastAsia" w:hAnsi="Calibri" w:cstheme="majorBidi"/>
            <w:b/>
            <w:bCs/>
            <w:noProof/>
            <w:color w:val="4F81BD" w:themeColor="accent1"/>
          </w:rPr>
          <w:t>1</w:t>
        </w:r>
        <w:r w:rsidRPr="00E74544">
          <w:rPr>
            <w:rFonts w:ascii="Calibri" w:eastAsiaTheme="majorEastAsia" w:hAnsi="Calibri" w:cstheme="majorBidi"/>
            <w:b/>
            <w:bCs/>
            <w:noProof/>
            <w:color w:val="4F81BD" w:themeColor="accent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0E6BD" w14:textId="77777777" w:rsidR="00124772" w:rsidRDefault="00124772">
      <w:r>
        <w:separator/>
      </w:r>
    </w:p>
  </w:footnote>
  <w:footnote w:type="continuationSeparator" w:id="0">
    <w:p w14:paraId="0E1330A4" w14:textId="77777777" w:rsidR="00124772" w:rsidRDefault="001247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217F9" w14:textId="77777777" w:rsidR="00931A7B" w:rsidRPr="00763EEF" w:rsidRDefault="00C07600" w:rsidP="00763EEF">
    <w:pPr>
      <w:pStyle w:val="Header"/>
      <w:tabs>
        <w:tab w:val="clear" w:pos="4320"/>
        <w:tab w:val="clear" w:pos="8640"/>
      </w:tabs>
      <w:rPr>
        <w:rFonts w:asciiTheme="minorHAnsi" w:hAnsiTheme="minorHAnsi"/>
      </w:rPr>
    </w:pPr>
    <w:r>
      <w:rPr>
        <w:noProof/>
        <w:lang w:eastAsia="en-AU"/>
      </w:rPr>
      <w:drawing>
        <wp:anchor distT="0" distB="0" distL="114300" distR="114300" simplePos="0" relativeHeight="251661312" behindDoc="0" locked="0" layoutInCell="1" allowOverlap="1" wp14:anchorId="3F01E9CF" wp14:editId="4773932C">
          <wp:simplePos x="0" y="0"/>
          <wp:positionH relativeFrom="margin">
            <wp:posOffset>4452620</wp:posOffset>
          </wp:positionH>
          <wp:positionV relativeFrom="paragraph">
            <wp:posOffset>88900</wp:posOffset>
          </wp:positionV>
          <wp:extent cx="2548800" cy="705600"/>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8800" cy="70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B2D58" w14:textId="77777777" w:rsidR="00931A7B" w:rsidRDefault="00931A7B" w:rsidP="004C6001">
    <w:pPr>
      <w:pStyle w:val="Header"/>
      <w:tabs>
        <w:tab w:val="clear" w:pos="4320"/>
        <w:tab w:val="clear" w:pos="8640"/>
        <w:tab w:val="right" w:pos="99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70.7pt;height:263.2pt" o:bullet="t">
        <v:imagedata r:id="rId1" o:title="big-tick-green"/>
      </v:shape>
    </w:pict>
  </w:numPicBullet>
  <w:abstractNum w:abstractNumId="0" w15:restartNumberingAfterBreak="0">
    <w:nsid w:val="158B3121"/>
    <w:multiLevelType w:val="hybridMultilevel"/>
    <w:tmpl w:val="FC0C1EBE"/>
    <w:lvl w:ilvl="0" w:tplc="0409000D">
      <w:start w:val="1"/>
      <w:numFmt w:val="bullet"/>
      <w:lvlText w:val=""/>
      <w:lvlJc w:val="left"/>
      <w:pPr>
        <w:ind w:left="360" w:hanging="360"/>
      </w:pPr>
      <w:rPr>
        <w:rFonts w:ascii="Wingdings" w:hAnsi="Wingdings" w:hint="default"/>
        <w:color w:val="00B0F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EE275F"/>
    <w:multiLevelType w:val="hybridMultilevel"/>
    <w:tmpl w:val="DEDC1F98"/>
    <w:lvl w:ilvl="0" w:tplc="CECCF592">
      <w:start w:val="1"/>
      <w:numFmt w:val="bullet"/>
      <w:lvlText w:val=""/>
      <w:lvlJc w:val="left"/>
      <w:pPr>
        <w:ind w:left="360" w:hanging="360"/>
      </w:pPr>
      <w:rPr>
        <w:rFonts w:ascii="Wingdings" w:hAnsi="Wingdings" w:hint="default"/>
        <w:color w:val="00A29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3970AA6"/>
    <w:multiLevelType w:val="hybridMultilevel"/>
    <w:tmpl w:val="78BADD18"/>
    <w:lvl w:ilvl="0" w:tplc="DF72A78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A5CFA"/>
    <w:multiLevelType w:val="hybridMultilevel"/>
    <w:tmpl w:val="C3CC1D42"/>
    <w:lvl w:ilvl="0" w:tplc="EB801D4A">
      <w:start w:val="1"/>
      <w:numFmt w:val="bullet"/>
      <w:lvlText w:val=""/>
      <w:lvlJc w:val="left"/>
      <w:pPr>
        <w:ind w:left="360" w:hanging="360"/>
      </w:pPr>
      <w:rPr>
        <w:rFonts w:ascii="Wingdings" w:hAnsi="Wingdings" w:hint="default"/>
        <w:color w:val="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2D0BC5"/>
    <w:multiLevelType w:val="hybridMultilevel"/>
    <w:tmpl w:val="62EA27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CA02F7"/>
    <w:multiLevelType w:val="hybridMultilevel"/>
    <w:tmpl w:val="175693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0472AA"/>
    <w:multiLevelType w:val="hybridMultilevel"/>
    <w:tmpl w:val="88AC945E"/>
    <w:lvl w:ilvl="0" w:tplc="DF72A78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BA43CA5"/>
    <w:multiLevelType w:val="hybridMultilevel"/>
    <w:tmpl w:val="B0F42150"/>
    <w:lvl w:ilvl="0" w:tplc="0409000D">
      <w:start w:val="1"/>
      <w:numFmt w:val="bullet"/>
      <w:lvlText w:val=""/>
      <w:lvlJc w:val="left"/>
      <w:pPr>
        <w:ind w:left="360" w:hanging="360"/>
      </w:pPr>
      <w:rPr>
        <w:rFonts w:ascii="Wingdings" w:hAnsi="Wingdings" w:hint="default"/>
        <w:color w:val="FFC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7F7E70"/>
    <w:multiLevelType w:val="hybridMultilevel"/>
    <w:tmpl w:val="B3BA7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CAB7CD7"/>
    <w:multiLevelType w:val="hybridMultilevel"/>
    <w:tmpl w:val="1826C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AF1B17"/>
    <w:multiLevelType w:val="hybridMultilevel"/>
    <w:tmpl w:val="175693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F44E0F"/>
    <w:multiLevelType w:val="multilevel"/>
    <w:tmpl w:val="CB1A2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33588D"/>
    <w:multiLevelType w:val="multilevel"/>
    <w:tmpl w:val="CF60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9048C9"/>
    <w:multiLevelType w:val="hybridMultilevel"/>
    <w:tmpl w:val="36BE81FC"/>
    <w:lvl w:ilvl="0" w:tplc="42F4FDE2">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5C17401"/>
    <w:multiLevelType w:val="multilevel"/>
    <w:tmpl w:val="3292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3A4873"/>
    <w:multiLevelType w:val="hybridMultilevel"/>
    <w:tmpl w:val="468CCA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A1436C"/>
    <w:multiLevelType w:val="hybridMultilevel"/>
    <w:tmpl w:val="95B0F0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AAC76A6"/>
    <w:multiLevelType w:val="hybridMultilevel"/>
    <w:tmpl w:val="FFEA631E"/>
    <w:lvl w:ilvl="0" w:tplc="CECCF592">
      <w:start w:val="1"/>
      <w:numFmt w:val="bullet"/>
      <w:lvlText w:val=""/>
      <w:lvlJc w:val="left"/>
      <w:pPr>
        <w:ind w:left="720" w:hanging="360"/>
      </w:pPr>
      <w:rPr>
        <w:rFonts w:ascii="Wingdings" w:hAnsi="Wingdings" w:hint="default"/>
        <w:color w:val="00A29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7"/>
  </w:num>
  <w:num w:numId="4">
    <w:abstractNumId w:val="3"/>
  </w:num>
  <w:num w:numId="5">
    <w:abstractNumId w:val="6"/>
  </w:num>
  <w:num w:numId="6">
    <w:abstractNumId w:val="7"/>
  </w:num>
  <w:num w:numId="7">
    <w:abstractNumId w:val="0"/>
  </w:num>
  <w:num w:numId="8">
    <w:abstractNumId w:val="1"/>
  </w:num>
  <w:num w:numId="9">
    <w:abstractNumId w:val="0"/>
  </w:num>
  <w:num w:numId="10">
    <w:abstractNumId w:val="3"/>
  </w:num>
  <w:num w:numId="11">
    <w:abstractNumId w:val="1"/>
  </w:num>
  <w:num w:numId="12">
    <w:abstractNumId w:val="7"/>
  </w:num>
  <w:num w:numId="13">
    <w:abstractNumId w:val="5"/>
  </w:num>
  <w:num w:numId="14">
    <w:abstractNumId w:val="4"/>
  </w:num>
  <w:num w:numId="15">
    <w:abstractNumId w:val="15"/>
  </w:num>
  <w:num w:numId="16">
    <w:abstractNumId w:val="10"/>
  </w:num>
  <w:num w:numId="17">
    <w:abstractNumId w:val="12"/>
  </w:num>
  <w:num w:numId="18">
    <w:abstractNumId w:val="11"/>
  </w:num>
  <w:num w:numId="19">
    <w:abstractNumId w:val="14"/>
  </w:num>
  <w:num w:numId="20">
    <w:abstractNumId w:val="9"/>
  </w:num>
  <w:num w:numId="21">
    <w:abstractNumId w:val="8"/>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US" w:vendorID="64" w:dllVersion="6"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3MzY2Nzc1sDAysLBU0lEKTi0uzszPAykwrAUAVay/aywAAAA="/>
  </w:docVars>
  <w:rsids>
    <w:rsidRoot w:val="007E7F85"/>
    <w:rsid w:val="000011F6"/>
    <w:rsid w:val="00001C46"/>
    <w:rsid w:val="000027B3"/>
    <w:rsid w:val="00002A7F"/>
    <w:rsid w:val="00004651"/>
    <w:rsid w:val="00006A51"/>
    <w:rsid w:val="000110FB"/>
    <w:rsid w:val="000169C5"/>
    <w:rsid w:val="00020275"/>
    <w:rsid w:val="00020627"/>
    <w:rsid w:val="00025D5F"/>
    <w:rsid w:val="000303EC"/>
    <w:rsid w:val="0004154F"/>
    <w:rsid w:val="000421A6"/>
    <w:rsid w:val="00042374"/>
    <w:rsid w:val="00043D65"/>
    <w:rsid w:val="00044128"/>
    <w:rsid w:val="00050C74"/>
    <w:rsid w:val="000514AF"/>
    <w:rsid w:val="00055146"/>
    <w:rsid w:val="000554C4"/>
    <w:rsid w:val="00056526"/>
    <w:rsid w:val="00064003"/>
    <w:rsid w:val="0006408B"/>
    <w:rsid w:val="00064F12"/>
    <w:rsid w:val="000659C6"/>
    <w:rsid w:val="00067B12"/>
    <w:rsid w:val="00070508"/>
    <w:rsid w:val="00070E2B"/>
    <w:rsid w:val="00074A0B"/>
    <w:rsid w:val="00075673"/>
    <w:rsid w:val="00076ADA"/>
    <w:rsid w:val="00080993"/>
    <w:rsid w:val="000816A8"/>
    <w:rsid w:val="00081E3E"/>
    <w:rsid w:val="000825C8"/>
    <w:rsid w:val="0008281D"/>
    <w:rsid w:val="00090593"/>
    <w:rsid w:val="00090C8B"/>
    <w:rsid w:val="00090EEE"/>
    <w:rsid w:val="00096942"/>
    <w:rsid w:val="000978C1"/>
    <w:rsid w:val="000A08FF"/>
    <w:rsid w:val="000A2964"/>
    <w:rsid w:val="000A3D65"/>
    <w:rsid w:val="000A5861"/>
    <w:rsid w:val="000B194F"/>
    <w:rsid w:val="000B1E12"/>
    <w:rsid w:val="000B49AA"/>
    <w:rsid w:val="000C071F"/>
    <w:rsid w:val="000C374B"/>
    <w:rsid w:val="000C596B"/>
    <w:rsid w:val="000C5E0A"/>
    <w:rsid w:val="000C669E"/>
    <w:rsid w:val="000C683D"/>
    <w:rsid w:val="000C7551"/>
    <w:rsid w:val="000C7D6D"/>
    <w:rsid w:val="000D1ED8"/>
    <w:rsid w:val="000D277E"/>
    <w:rsid w:val="000D3972"/>
    <w:rsid w:val="000D429B"/>
    <w:rsid w:val="000D4339"/>
    <w:rsid w:val="000D5BB0"/>
    <w:rsid w:val="000E05A4"/>
    <w:rsid w:val="000E61B5"/>
    <w:rsid w:val="000E777B"/>
    <w:rsid w:val="000F1253"/>
    <w:rsid w:val="000F23AA"/>
    <w:rsid w:val="000F25A3"/>
    <w:rsid w:val="000F3AFF"/>
    <w:rsid w:val="000F5499"/>
    <w:rsid w:val="00100830"/>
    <w:rsid w:val="00101653"/>
    <w:rsid w:val="00101A64"/>
    <w:rsid w:val="0010218F"/>
    <w:rsid w:val="0010546F"/>
    <w:rsid w:val="0010771A"/>
    <w:rsid w:val="00112034"/>
    <w:rsid w:val="00116C19"/>
    <w:rsid w:val="00120241"/>
    <w:rsid w:val="00124772"/>
    <w:rsid w:val="00127EEE"/>
    <w:rsid w:val="00130409"/>
    <w:rsid w:val="00131842"/>
    <w:rsid w:val="001371E3"/>
    <w:rsid w:val="00140205"/>
    <w:rsid w:val="00152DC4"/>
    <w:rsid w:val="00152ECB"/>
    <w:rsid w:val="001603CF"/>
    <w:rsid w:val="00161B69"/>
    <w:rsid w:val="00165080"/>
    <w:rsid w:val="00171BA3"/>
    <w:rsid w:val="001736B6"/>
    <w:rsid w:val="00177F0E"/>
    <w:rsid w:val="00183EAE"/>
    <w:rsid w:val="00185575"/>
    <w:rsid w:val="00185BD4"/>
    <w:rsid w:val="00185D36"/>
    <w:rsid w:val="0019433C"/>
    <w:rsid w:val="00194D9F"/>
    <w:rsid w:val="00195276"/>
    <w:rsid w:val="00197C4C"/>
    <w:rsid w:val="001A0206"/>
    <w:rsid w:val="001A181C"/>
    <w:rsid w:val="001A186C"/>
    <w:rsid w:val="001A3C40"/>
    <w:rsid w:val="001B3A1E"/>
    <w:rsid w:val="001B401F"/>
    <w:rsid w:val="001B49B6"/>
    <w:rsid w:val="001B4F1B"/>
    <w:rsid w:val="001B6420"/>
    <w:rsid w:val="001C1003"/>
    <w:rsid w:val="001C470B"/>
    <w:rsid w:val="001C733F"/>
    <w:rsid w:val="001C7D62"/>
    <w:rsid w:val="001D300A"/>
    <w:rsid w:val="001D325D"/>
    <w:rsid w:val="001D4970"/>
    <w:rsid w:val="001D5D17"/>
    <w:rsid w:val="001D795C"/>
    <w:rsid w:val="001E04DA"/>
    <w:rsid w:val="001E2583"/>
    <w:rsid w:val="001E2C81"/>
    <w:rsid w:val="001E49E9"/>
    <w:rsid w:val="001E4D2D"/>
    <w:rsid w:val="001F01DF"/>
    <w:rsid w:val="001F0B6C"/>
    <w:rsid w:val="0020430A"/>
    <w:rsid w:val="002043E3"/>
    <w:rsid w:val="00204524"/>
    <w:rsid w:val="002048C0"/>
    <w:rsid w:val="00205EED"/>
    <w:rsid w:val="002060F6"/>
    <w:rsid w:val="00206B02"/>
    <w:rsid w:val="00207742"/>
    <w:rsid w:val="00210615"/>
    <w:rsid w:val="002159FA"/>
    <w:rsid w:val="0021624B"/>
    <w:rsid w:val="00221B84"/>
    <w:rsid w:val="00222B75"/>
    <w:rsid w:val="00223C40"/>
    <w:rsid w:val="002328C2"/>
    <w:rsid w:val="00234006"/>
    <w:rsid w:val="0023494E"/>
    <w:rsid w:val="00237776"/>
    <w:rsid w:val="00237DB9"/>
    <w:rsid w:val="002469C6"/>
    <w:rsid w:val="00252675"/>
    <w:rsid w:val="00253478"/>
    <w:rsid w:val="00253766"/>
    <w:rsid w:val="002618AB"/>
    <w:rsid w:val="00262776"/>
    <w:rsid w:val="00264172"/>
    <w:rsid w:val="00273D03"/>
    <w:rsid w:val="0027416E"/>
    <w:rsid w:val="002744AE"/>
    <w:rsid w:val="002761FD"/>
    <w:rsid w:val="00280637"/>
    <w:rsid w:val="00281324"/>
    <w:rsid w:val="00282EB6"/>
    <w:rsid w:val="00283896"/>
    <w:rsid w:val="00283B1B"/>
    <w:rsid w:val="00284E54"/>
    <w:rsid w:val="002860E9"/>
    <w:rsid w:val="00287D55"/>
    <w:rsid w:val="00290485"/>
    <w:rsid w:val="00296887"/>
    <w:rsid w:val="002A0836"/>
    <w:rsid w:val="002A10C1"/>
    <w:rsid w:val="002A1FB4"/>
    <w:rsid w:val="002A51C1"/>
    <w:rsid w:val="002A53C0"/>
    <w:rsid w:val="002A5E10"/>
    <w:rsid w:val="002B21C5"/>
    <w:rsid w:val="002B341E"/>
    <w:rsid w:val="002B3506"/>
    <w:rsid w:val="002B354C"/>
    <w:rsid w:val="002B4D9D"/>
    <w:rsid w:val="002B6AC6"/>
    <w:rsid w:val="002C05A0"/>
    <w:rsid w:val="002C1BEC"/>
    <w:rsid w:val="002C3DE4"/>
    <w:rsid w:val="002C6150"/>
    <w:rsid w:val="002D0458"/>
    <w:rsid w:val="002D4D93"/>
    <w:rsid w:val="002D7907"/>
    <w:rsid w:val="002F0E5E"/>
    <w:rsid w:val="002F25EE"/>
    <w:rsid w:val="002F26E3"/>
    <w:rsid w:val="002F32E4"/>
    <w:rsid w:val="002F45F4"/>
    <w:rsid w:val="002F4654"/>
    <w:rsid w:val="002F60E2"/>
    <w:rsid w:val="002F7047"/>
    <w:rsid w:val="0030043F"/>
    <w:rsid w:val="0030231C"/>
    <w:rsid w:val="003032B6"/>
    <w:rsid w:val="003062C3"/>
    <w:rsid w:val="00307328"/>
    <w:rsid w:val="003076E1"/>
    <w:rsid w:val="00310369"/>
    <w:rsid w:val="0031192F"/>
    <w:rsid w:val="00311D0F"/>
    <w:rsid w:val="00312326"/>
    <w:rsid w:val="00312E36"/>
    <w:rsid w:val="00315815"/>
    <w:rsid w:val="003161D1"/>
    <w:rsid w:val="003257A1"/>
    <w:rsid w:val="00332252"/>
    <w:rsid w:val="00332670"/>
    <w:rsid w:val="00333D50"/>
    <w:rsid w:val="00333FC3"/>
    <w:rsid w:val="003371E7"/>
    <w:rsid w:val="00343FFE"/>
    <w:rsid w:val="003462DC"/>
    <w:rsid w:val="00346B10"/>
    <w:rsid w:val="00346CDD"/>
    <w:rsid w:val="00347C57"/>
    <w:rsid w:val="00352743"/>
    <w:rsid w:val="00360BC1"/>
    <w:rsid w:val="00360E99"/>
    <w:rsid w:val="0036100F"/>
    <w:rsid w:val="00363225"/>
    <w:rsid w:val="00365187"/>
    <w:rsid w:val="003652E6"/>
    <w:rsid w:val="00373D0D"/>
    <w:rsid w:val="00375B3F"/>
    <w:rsid w:val="00376CDA"/>
    <w:rsid w:val="003772C6"/>
    <w:rsid w:val="003774C5"/>
    <w:rsid w:val="003814E8"/>
    <w:rsid w:val="00381A84"/>
    <w:rsid w:val="003856F0"/>
    <w:rsid w:val="0038584A"/>
    <w:rsid w:val="00393D80"/>
    <w:rsid w:val="00393F2A"/>
    <w:rsid w:val="00394E9C"/>
    <w:rsid w:val="00396548"/>
    <w:rsid w:val="00396D58"/>
    <w:rsid w:val="003A3661"/>
    <w:rsid w:val="003A6252"/>
    <w:rsid w:val="003A6E48"/>
    <w:rsid w:val="003B04C9"/>
    <w:rsid w:val="003B2763"/>
    <w:rsid w:val="003B5B2E"/>
    <w:rsid w:val="003B5F9D"/>
    <w:rsid w:val="003B7945"/>
    <w:rsid w:val="003C01E5"/>
    <w:rsid w:val="003C2AE6"/>
    <w:rsid w:val="003C3269"/>
    <w:rsid w:val="003C5790"/>
    <w:rsid w:val="003C5BF1"/>
    <w:rsid w:val="003C60A0"/>
    <w:rsid w:val="003D1C5A"/>
    <w:rsid w:val="003D51CD"/>
    <w:rsid w:val="003E0B0B"/>
    <w:rsid w:val="003E0E77"/>
    <w:rsid w:val="003E3506"/>
    <w:rsid w:val="003E3A26"/>
    <w:rsid w:val="003F0245"/>
    <w:rsid w:val="003F1DCC"/>
    <w:rsid w:val="003F7EBE"/>
    <w:rsid w:val="00402211"/>
    <w:rsid w:val="00402A7D"/>
    <w:rsid w:val="004030DE"/>
    <w:rsid w:val="00404222"/>
    <w:rsid w:val="00405A9A"/>
    <w:rsid w:val="00410879"/>
    <w:rsid w:val="004118C9"/>
    <w:rsid w:val="00412C8E"/>
    <w:rsid w:val="00416512"/>
    <w:rsid w:val="00421405"/>
    <w:rsid w:val="00421AB2"/>
    <w:rsid w:val="00424FDB"/>
    <w:rsid w:val="004254A6"/>
    <w:rsid w:val="00425794"/>
    <w:rsid w:val="00427B85"/>
    <w:rsid w:val="004317E9"/>
    <w:rsid w:val="00432BB8"/>
    <w:rsid w:val="00434190"/>
    <w:rsid w:val="00436E2C"/>
    <w:rsid w:val="00436E2E"/>
    <w:rsid w:val="00436EC2"/>
    <w:rsid w:val="00444114"/>
    <w:rsid w:val="00451387"/>
    <w:rsid w:val="00451BE5"/>
    <w:rsid w:val="00451ED7"/>
    <w:rsid w:val="004551B0"/>
    <w:rsid w:val="004602DD"/>
    <w:rsid w:val="00460B07"/>
    <w:rsid w:val="00461353"/>
    <w:rsid w:val="00461742"/>
    <w:rsid w:val="00463AD4"/>
    <w:rsid w:val="00466DA5"/>
    <w:rsid w:val="004712D8"/>
    <w:rsid w:val="004719E0"/>
    <w:rsid w:val="004778AD"/>
    <w:rsid w:val="00480E30"/>
    <w:rsid w:val="004844F6"/>
    <w:rsid w:val="00486D3D"/>
    <w:rsid w:val="004A1B1F"/>
    <w:rsid w:val="004A1D2D"/>
    <w:rsid w:val="004A47FB"/>
    <w:rsid w:val="004A74FB"/>
    <w:rsid w:val="004B5054"/>
    <w:rsid w:val="004B52CF"/>
    <w:rsid w:val="004B7B51"/>
    <w:rsid w:val="004C1902"/>
    <w:rsid w:val="004C33AA"/>
    <w:rsid w:val="004C3772"/>
    <w:rsid w:val="004C6001"/>
    <w:rsid w:val="004C68DB"/>
    <w:rsid w:val="004D3031"/>
    <w:rsid w:val="004E3000"/>
    <w:rsid w:val="004E4733"/>
    <w:rsid w:val="004E78A5"/>
    <w:rsid w:val="004F091D"/>
    <w:rsid w:val="004F17C1"/>
    <w:rsid w:val="004F5526"/>
    <w:rsid w:val="00502624"/>
    <w:rsid w:val="00502D54"/>
    <w:rsid w:val="005031ED"/>
    <w:rsid w:val="00506C14"/>
    <w:rsid w:val="00506DEC"/>
    <w:rsid w:val="00507528"/>
    <w:rsid w:val="005076F4"/>
    <w:rsid w:val="00512B1D"/>
    <w:rsid w:val="0051476B"/>
    <w:rsid w:val="00514972"/>
    <w:rsid w:val="00516CC5"/>
    <w:rsid w:val="00527083"/>
    <w:rsid w:val="00532297"/>
    <w:rsid w:val="005322B1"/>
    <w:rsid w:val="005357A2"/>
    <w:rsid w:val="00535E1C"/>
    <w:rsid w:val="005419F9"/>
    <w:rsid w:val="00543078"/>
    <w:rsid w:val="00543C4D"/>
    <w:rsid w:val="00544B02"/>
    <w:rsid w:val="00544C9A"/>
    <w:rsid w:val="00545807"/>
    <w:rsid w:val="0054750D"/>
    <w:rsid w:val="00553BAE"/>
    <w:rsid w:val="00556793"/>
    <w:rsid w:val="00556CB7"/>
    <w:rsid w:val="00557F64"/>
    <w:rsid w:val="005656C8"/>
    <w:rsid w:val="00567E10"/>
    <w:rsid w:val="005725F9"/>
    <w:rsid w:val="00581392"/>
    <w:rsid w:val="00586D97"/>
    <w:rsid w:val="00586EB0"/>
    <w:rsid w:val="0058746E"/>
    <w:rsid w:val="00591856"/>
    <w:rsid w:val="00592DAE"/>
    <w:rsid w:val="0059629B"/>
    <w:rsid w:val="00596620"/>
    <w:rsid w:val="00596EE0"/>
    <w:rsid w:val="00597869"/>
    <w:rsid w:val="005978EB"/>
    <w:rsid w:val="005A3184"/>
    <w:rsid w:val="005A32C4"/>
    <w:rsid w:val="005A37CD"/>
    <w:rsid w:val="005A7A5F"/>
    <w:rsid w:val="005B2C48"/>
    <w:rsid w:val="005B38AF"/>
    <w:rsid w:val="005B5245"/>
    <w:rsid w:val="005B6402"/>
    <w:rsid w:val="005B7F10"/>
    <w:rsid w:val="005C0D3E"/>
    <w:rsid w:val="005C1CEC"/>
    <w:rsid w:val="005D1AF6"/>
    <w:rsid w:val="005D2140"/>
    <w:rsid w:val="005D371F"/>
    <w:rsid w:val="005D571B"/>
    <w:rsid w:val="005E0350"/>
    <w:rsid w:val="005E1663"/>
    <w:rsid w:val="005E298E"/>
    <w:rsid w:val="005F3445"/>
    <w:rsid w:val="005F445D"/>
    <w:rsid w:val="005F4B4D"/>
    <w:rsid w:val="005F608E"/>
    <w:rsid w:val="006010D2"/>
    <w:rsid w:val="00601D14"/>
    <w:rsid w:val="006049BA"/>
    <w:rsid w:val="006070CB"/>
    <w:rsid w:val="006071EF"/>
    <w:rsid w:val="00610144"/>
    <w:rsid w:val="00610FF8"/>
    <w:rsid w:val="0061361B"/>
    <w:rsid w:val="006157C6"/>
    <w:rsid w:val="00617FFE"/>
    <w:rsid w:val="006202DA"/>
    <w:rsid w:val="00622B0D"/>
    <w:rsid w:val="00624F1B"/>
    <w:rsid w:val="00634281"/>
    <w:rsid w:val="006355E8"/>
    <w:rsid w:val="0064080E"/>
    <w:rsid w:val="00641EA0"/>
    <w:rsid w:val="00643B33"/>
    <w:rsid w:val="00643B67"/>
    <w:rsid w:val="00646719"/>
    <w:rsid w:val="00646E6F"/>
    <w:rsid w:val="00651A55"/>
    <w:rsid w:val="00654F76"/>
    <w:rsid w:val="00656D5C"/>
    <w:rsid w:val="00657081"/>
    <w:rsid w:val="00661C60"/>
    <w:rsid w:val="00661C95"/>
    <w:rsid w:val="00662162"/>
    <w:rsid w:val="00662BF8"/>
    <w:rsid w:val="00667235"/>
    <w:rsid w:val="00667690"/>
    <w:rsid w:val="006772B4"/>
    <w:rsid w:val="00690BF4"/>
    <w:rsid w:val="00691053"/>
    <w:rsid w:val="006970DA"/>
    <w:rsid w:val="00697670"/>
    <w:rsid w:val="006A665A"/>
    <w:rsid w:val="006A676F"/>
    <w:rsid w:val="006A6A99"/>
    <w:rsid w:val="006B0964"/>
    <w:rsid w:val="006C0419"/>
    <w:rsid w:val="006C143B"/>
    <w:rsid w:val="006C1C9A"/>
    <w:rsid w:val="006C31D7"/>
    <w:rsid w:val="006C5AE8"/>
    <w:rsid w:val="006D4BEE"/>
    <w:rsid w:val="006E1445"/>
    <w:rsid w:val="006E5D63"/>
    <w:rsid w:val="006E61BF"/>
    <w:rsid w:val="006F07D3"/>
    <w:rsid w:val="006F540E"/>
    <w:rsid w:val="006F59DF"/>
    <w:rsid w:val="006F6635"/>
    <w:rsid w:val="006F7417"/>
    <w:rsid w:val="007010BC"/>
    <w:rsid w:val="00702BA7"/>
    <w:rsid w:val="00707943"/>
    <w:rsid w:val="00711A19"/>
    <w:rsid w:val="007130C8"/>
    <w:rsid w:val="00717C0D"/>
    <w:rsid w:val="00722478"/>
    <w:rsid w:val="00723C44"/>
    <w:rsid w:val="00725FA7"/>
    <w:rsid w:val="00731119"/>
    <w:rsid w:val="00735549"/>
    <w:rsid w:val="00737204"/>
    <w:rsid w:val="007507E2"/>
    <w:rsid w:val="007519DE"/>
    <w:rsid w:val="00753380"/>
    <w:rsid w:val="00754FC8"/>
    <w:rsid w:val="0075531F"/>
    <w:rsid w:val="00762CCA"/>
    <w:rsid w:val="00762EA9"/>
    <w:rsid w:val="00763EEF"/>
    <w:rsid w:val="007651F9"/>
    <w:rsid w:val="0077081F"/>
    <w:rsid w:val="00770C67"/>
    <w:rsid w:val="00770F03"/>
    <w:rsid w:val="0077169F"/>
    <w:rsid w:val="007717E6"/>
    <w:rsid w:val="00773C58"/>
    <w:rsid w:val="00773C65"/>
    <w:rsid w:val="00776818"/>
    <w:rsid w:val="00780D85"/>
    <w:rsid w:val="007813E3"/>
    <w:rsid w:val="00782442"/>
    <w:rsid w:val="007869A9"/>
    <w:rsid w:val="00790271"/>
    <w:rsid w:val="007912B4"/>
    <w:rsid w:val="00794DCF"/>
    <w:rsid w:val="0079503A"/>
    <w:rsid w:val="0079537D"/>
    <w:rsid w:val="00797AC4"/>
    <w:rsid w:val="007A085B"/>
    <w:rsid w:val="007A5C28"/>
    <w:rsid w:val="007B0B79"/>
    <w:rsid w:val="007B2CE9"/>
    <w:rsid w:val="007B6902"/>
    <w:rsid w:val="007C08F5"/>
    <w:rsid w:val="007C0F7F"/>
    <w:rsid w:val="007D24C6"/>
    <w:rsid w:val="007D292B"/>
    <w:rsid w:val="007D40F3"/>
    <w:rsid w:val="007E0DFF"/>
    <w:rsid w:val="007E13A3"/>
    <w:rsid w:val="007E31B1"/>
    <w:rsid w:val="007E58F4"/>
    <w:rsid w:val="007E6B6E"/>
    <w:rsid w:val="007E75CD"/>
    <w:rsid w:val="007E7F85"/>
    <w:rsid w:val="007F4074"/>
    <w:rsid w:val="007F558D"/>
    <w:rsid w:val="007F5BE5"/>
    <w:rsid w:val="007F6115"/>
    <w:rsid w:val="007F64E2"/>
    <w:rsid w:val="00800FC7"/>
    <w:rsid w:val="00801328"/>
    <w:rsid w:val="00802082"/>
    <w:rsid w:val="00804450"/>
    <w:rsid w:val="008057DF"/>
    <w:rsid w:val="008061B4"/>
    <w:rsid w:val="008255DD"/>
    <w:rsid w:val="00826E79"/>
    <w:rsid w:val="0083051E"/>
    <w:rsid w:val="008313C9"/>
    <w:rsid w:val="0083315A"/>
    <w:rsid w:val="0083356A"/>
    <w:rsid w:val="00833FBA"/>
    <w:rsid w:val="00834463"/>
    <w:rsid w:val="00835BD2"/>
    <w:rsid w:val="00836FA4"/>
    <w:rsid w:val="00840A13"/>
    <w:rsid w:val="00841044"/>
    <w:rsid w:val="00841B86"/>
    <w:rsid w:val="008447B7"/>
    <w:rsid w:val="00845F1C"/>
    <w:rsid w:val="00847AAA"/>
    <w:rsid w:val="00847ADC"/>
    <w:rsid w:val="00847B5C"/>
    <w:rsid w:val="00850131"/>
    <w:rsid w:val="00851A09"/>
    <w:rsid w:val="00852AFA"/>
    <w:rsid w:val="00853C42"/>
    <w:rsid w:val="00857B7B"/>
    <w:rsid w:val="00861139"/>
    <w:rsid w:val="008617E8"/>
    <w:rsid w:val="00861992"/>
    <w:rsid w:val="00866F49"/>
    <w:rsid w:val="00872937"/>
    <w:rsid w:val="00873489"/>
    <w:rsid w:val="00876A4C"/>
    <w:rsid w:val="00877DB0"/>
    <w:rsid w:val="00880CDD"/>
    <w:rsid w:val="00883179"/>
    <w:rsid w:val="0088443B"/>
    <w:rsid w:val="008844AA"/>
    <w:rsid w:val="00887553"/>
    <w:rsid w:val="00890AF3"/>
    <w:rsid w:val="00893CD4"/>
    <w:rsid w:val="008978E0"/>
    <w:rsid w:val="008A23DB"/>
    <w:rsid w:val="008B135F"/>
    <w:rsid w:val="008B1F8D"/>
    <w:rsid w:val="008B2CC5"/>
    <w:rsid w:val="008C0233"/>
    <w:rsid w:val="008C23FB"/>
    <w:rsid w:val="008C34A4"/>
    <w:rsid w:val="008C6811"/>
    <w:rsid w:val="008D050C"/>
    <w:rsid w:val="008D4883"/>
    <w:rsid w:val="008D4BC5"/>
    <w:rsid w:val="008E6227"/>
    <w:rsid w:val="008E7EA4"/>
    <w:rsid w:val="008F1D27"/>
    <w:rsid w:val="008F2A99"/>
    <w:rsid w:val="008F2C0A"/>
    <w:rsid w:val="008F4621"/>
    <w:rsid w:val="008F6979"/>
    <w:rsid w:val="008F719F"/>
    <w:rsid w:val="00900536"/>
    <w:rsid w:val="009009FB"/>
    <w:rsid w:val="0090468B"/>
    <w:rsid w:val="009139BA"/>
    <w:rsid w:val="0091670A"/>
    <w:rsid w:val="00917012"/>
    <w:rsid w:val="009246E7"/>
    <w:rsid w:val="0092531B"/>
    <w:rsid w:val="00926FD1"/>
    <w:rsid w:val="00930495"/>
    <w:rsid w:val="00931A7B"/>
    <w:rsid w:val="00933962"/>
    <w:rsid w:val="00936666"/>
    <w:rsid w:val="0093709F"/>
    <w:rsid w:val="00940E87"/>
    <w:rsid w:val="00942DE1"/>
    <w:rsid w:val="00942EAF"/>
    <w:rsid w:val="00947ED9"/>
    <w:rsid w:val="00950342"/>
    <w:rsid w:val="00952CE7"/>
    <w:rsid w:val="00953F03"/>
    <w:rsid w:val="00955E8A"/>
    <w:rsid w:val="00960D71"/>
    <w:rsid w:val="00975E54"/>
    <w:rsid w:val="0097755B"/>
    <w:rsid w:val="00977E6A"/>
    <w:rsid w:val="009823C0"/>
    <w:rsid w:val="00982B40"/>
    <w:rsid w:val="00983965"/>
    <w:rsid w:val="0098411A"/>
    <w:rsid w:val="00985333"/>
    <w:rsid w:val="009873AD"/>
    <w:rsid w:val="00996F69"/>
    <w:rsid w:val="009A12EA"/>
    <w:rsid w:val="009A195C"/>
    <w:rsid w:val="009A1F68"/>
    <w:rsid w:val="009A4804"/>
    <w:rsid w:val="009B292E"/>
    <w:rsid w:val="009B388C"/>
    <w:rsid w:val="009B5932"/>
    <w:rsid w:val="009B5DE5"/>
    <w:rsid w:val="009B5F91"/>
    <w:rsid w:val="009B706E"/>
    <w:rsid w:val="009C0C95"/>
    <w:rsid w:val="009C14D2"/>
    <w:rsid w:val="009C3E0D"/>
    <w:rsid w:val="009C41CA"/>
    <w:rsid w:val="009C56B4"/>
    <w:rsid w:val="009D05CF"/>
    <w:rsid w:val="009D06C4"/>
    <w:rsid w:val="009D0DF3"/>
    <w:rsid w:val="009D2FDE"/>
    <w:rsid w:val="009D322A"/>
    <w:rsid w:val="009D3989"/>
    <w:rsid w:val="009D515C"/>
    <w:rsid w:val="009D524D"/>
    <w:rsid w:val="009E1244"/>
    <w:rsid w:val="009E196D"/>
    <w:rsid w:val="009E2E33"/>
    <w:rsid w:val="009E31F7"/>
    <w:rsid w:val="009E3DD7"/>
    <w:rsid w:val="009F1DF2"/>
    <w:rsid w:val="009F39F5"/>
    <w:rsid w:val="009F41AB"/>
    <w:rsid w:val="009F44AC"/>
    <w:rsid w:val="009F486A"/>
    <w:rsid w:val="00A0022D"/>
    <w:rsid w:val="00A066D3"/>
    <w:rsid w:val="00A107BD"/>
    <w:rsid w:val="00A13D67"/>
    <w:rsid w:val="00A13E15"/>
    <w:rsid w:val="00A155DA"/>
    <w:rsid w:val="00A20B67"/>
    <w:rsid w:val="00A21C32"/>
    <w:rsid w:val="00A24EDD"/>
    <w:rsid w:val="00A30DAE"/>
    <w:rsid w:val="00A329A0"/>
    <w:rsid w:val="00A32CF6"/>
    <w:rsid w:val="00A348DC"/>
    <w:rsid w:val="00A37CAA"/>
    <w:rsid w:val="00A41657"/>
    <w:rsid w:val="00A44276"/>
    <w:rsid w:val="00A53AEF"/>
    <w:rsid w:val="00A53BFF"/>
    <w:rsid w:val="00A56557"/>
    <w:rsid w:val="00A56A06"/>
    <w:rsid w:val="00A57183"/>
    <w:rsid w:val="00A66594"/>
    <w:rsid w:val="00A716C8"/>
    <w:rsid w:val="00A73F7F"/>
    <w:rsid w:val="00A75622"/>
    <w:rsid w:val="00A83033"/>
    <w:rsid w:val="00A833A6"/>
    <w:rsid w:val="00A8449D"/>
    <w:rsid w:val="00A84EE7"/>
    <w:rsid w:val="00A90618"/>
    <w:rsid w:val="00A94008"/>
    <w:rsid w:val="00A94251"/>
    <w:rsid w:val="00A96400"/>
    <w:rsid w:val="00A970D7"/>
    <w:rsid w:val="00AA0F86"/>
    <w:rsid w:val="00AA6056"/>
    <w:rsid w:val="00AA7308"/>
    <w:rsid w:val="00AB067F"/>
    <w:rsid w:val="00AB190B"/>
    <w:rsid w:val="00AB2C5F"/>
    <w:rsid w:val="00AB4882"/>
    <w:rsid w:val="00AC5F41"/>
    <w:rsid w:val="00AC72ED"/>
    <w:rsid w:val="00AC7929"/>
    <w:rsid w:val="00AC7B21"/>
    <w:rsid w:val="00AD58B9"/>
    <w:rsid w:val="00AD58ED"/>
    <w:rsid w:val="00AD6233"/>
    <w:rsid w:val="00AE103A"/>
    <w:rsid w:val="00AE1C55"/>
    <w:rsid w:val="00AE3F8B"/>
    <w:rsid w:val="00AE5EBB"/>
    <w:rsid w:val="00AE6166"/>
    <w:rsid w:val="00AF0492"/>
    <w:rsid w:val="00AF084B"/>
    <w:rsid w:val="00AF2151"/>
    <w:rsid w:val="00AF42E9"/>
    <w:rsid w:val="00B03CBA"/>
    <w:rsid w:val="00B05528"/>
    <w:rsid w:val="00B07AED"/>
    <w:rsid w:val="00B10E7D"/>
    <w:rsid w:val="00B12D04"/>
    <w:rsid w:val="00B148CC"/>
    <w:rsid w:val="00B1541C"/>
    <w:rsid w:val="00B16B8A"/>
    <w:rsid w:val="00B17AF6"/>
    <w:rsid w:val="00B22662"/>
    <w:rsid w:val="00B242E0"/>
    <w:rsid w:val="00B25A6C"/>
    <w:rsid w:val="00B26D81"/>
    <w:rsid w:val="00B26F14"/>
    <w:rsid w:val="00B2765F"/>
    <w:rsid w:val="00B32B41"/>
    <w:rsid w:val="00B3627F"/>
    <w:rsid w:val="00B37BC9"/>
    <w:rsid w:val="00B458B7"/>
    <w:rsid w:val="00B46BA3"/>
    <w:rsid w:val="00B56892"/>
    <w:rsid w:val="00B5767B"/>
    <w:rsid w:val="00B57C97"/>
    <w:rsid w:val="00B62F21"/>
    <w:rsid w:val="00B6463C"/>
    <w:rsid w:val="00B6693D"/>
    <w:rsid w:val="00B67AF6"/>
    <w:rsid w:val="00B74F9F"/>
    <w:rsid w:val="00B80A99"/>
    <w:rsid w:val="00B846A4"/>
    <w:rsid w:val="00B95D1F"/>
    <w:rsid w:val="00B967F3"/>
    <w:rsid w:val="00B97112"/>
    <w:rsid w:val="00B97E3D"/>
    <w:rsid w:val="00BA150F"/>
    <w:rsid w:val="00BA27D4"/>
    <w:rsid w:val="00BA5046"/>
    <w:rsid w:val="00BA6012"/>
    <w:rsid w:val="00BA7459"/>
    <w:rsid w:val="00BB0D58"/>
    <w:rsid w:val="00BB3726"/>
    <w:rsid w:val="00BB3FC2"/>
    <w:rsid w:val="00BB4DFE"/>
    <w:rsid w:val="00BC0F17"/>
    <w:rsid w:val="00BC1ED2"/>
    <w:rsid w:val="00BD42FB"/>
    <w:rsid w:val="00BD573A"/>
    <w:rsid w:val="00BE088D"/>
    <w:rsid w:val="00BE0D00"/>
    <w:rsid w:val="00BE3179"/>
    <w:rsid w:val="00BE4E52"/>
    <w:rsid w:val="00BE66C9"/>
    <w:rsid w:val="00BE7D1B"/>
    <w:rsid w:val="00C004DD"/>
    <w:rsid w:val="00C00BC9"/>
    <w:rsid w:val="00C01A9C"/>
    <w:rsid w:val="00C01C1B"/>
    <w:rsid w:val="00C03801"/>
    <w:rsid w:val="00C06B69"/>
    <w:rsid w:val="00C07600"/>
    <w:rsid w:val="00C11BA7"/>
    <w:rsid w:val="00C121FD"/>
    <w:rsid w:val="00C12811"/>
    <w:rsid w:val="00C163A3"/>
    <w:rsid w:val="00C17AD1"/>
    <w:rsid w:val="00C23B18"/>
    <w:rsid w:val="00C271F1"/>
    <w:rsid w:val="00C31F6B"/>
    <w:rsid w:val="00C33251"/>
    <w:rsid w:val="00C33ABC"/>
    <w:rsid w:val="00C35E93"/>
    <w:rsid w:val="00C360BA"/>
    <w:rsid w:val="00C37039"/>
    <w:rsid w:val="00C4148D"/>
    <w:rsid w:val="00C44332"/>
    <w:rsid w:val="00C508C7"/>
    <w:rsid w:val="00C530CF"/>
    <w:rsid w:val="00C5325D"/>
    <w:rsid w:val="00C614B4"/>
    <w:rsid w:val="00C630DC"/>
    <w:rsid w:val="00C6327C"/>
    <w:rsid w:val="00C63499"/>
    <w:rsid w:val="00C64ADD"/>
    <w:rsid w:val="00C751D9"/>
    <w:rsid w:val="00C75B58"/>
    <w:rsid w:val="00C801DF"/>
    <w:rsid w:val="00C82B98"/>
    <w:rsid w:val="00C84BC9"/>
    <w:rsid w:val="00C90CEC"/>
    <w:rsid w:val="00C938AE"/>
    <w:rsid w:val="00C9421B"/>
    <w:rsid w:val="00C94829"/>
    <w:rsid w:val="00C96F40"/>
    <w:rsid w:val="00C97499"/>
    <w:rsid w:val="00CA421D"/>
    <w:rsid w:val="00CA5A92"/>
    <w:rsid w:val="00CA5E2B"/>
    <w:rsid w:val="00CB3E2D"/>
    <w:rsid w:val="00CB4EAA"/>
    <w:rsid w:val="00CB74D0"/>
    <w:rsid w:val="00CC330A"/>
    <w:rsid w:val="00CC40C9"/>
    <w:rsid w:val="00CD0431"/>
    <w:rsid w:val="00CD08D2"/>
    <w:rsid w:val="00CD0B49"/>
    <w:rsid w:val="00CD0CAB"/>
    <w:rsid w:val="00CD17A8"/>
    <w:rsid w:val="00CD1C8C"/>
    <w:rsid w:val="00CD230C"/>
    <w:rsid w:val="00CD2828"/>
    <w:rsid w:val="00CD4AA3"/>
    <w:rsid w:val="00CE065C"/>
    <w:rsid w:val="00CE0CC2"/>
    <w:rsid w:val="00CE10BB"/>
    <w:rsid w:val="00CE3DDD"/>
    <w:rsid w:val="00CF3526"/>
    <w:rsid w:val="00CF41B3"/>
    <w:rsid w:val="00D031ED"/>
    <w:rsid w:val="00D05981"/>
    <w:rsid w:val="00D06486"/>
    <w:rsid w:val="00D10117"/>
    <w:rsid w:val="00D117A5"/>
    <w:rsid w:val="00D14598"/>
    <w:rsid w:val="00D161D9"/>
    <w:rsid w:val="00D1751F"/>
    <w:rsid w:val="00D20BC3"/>
    <w:rsid w:val="00D22001"/>
    <w:rsid w:val="00D24597"/>
    <w:rsid w:val="00D31B15"/>
    <w:rsid w:val="00D332CB"/>
    <w:rsid w:val="00D33990"/>
    <w:rsid w:val="00D347A8"/>
    <w:rsid w:val="00D35EFC"/>
    <w:rsid w:val="00D366E0"/>
    <w:rsid w:val="00D36AAA"/>
    <w:rsid w:val="00D432C8"/>
    <w:rsid w:val="00D515EF"/>
    <w:rsid w:val="00D52492"/>
    <w:rsid w:val="00D53A4A"/>
    <w:rsid w:val="00D540FE"/>
    <w:rsid w:val="00D56406"/>
    <w:rsid w:val="00D5717A"/>
    <w:rsid w:val="00D604EB"/>
    <w:rsid w:val="00D61674"/>
    <w:rsid w:val="00D64D71"/>
    <w:rsid w:val="00D676BB"/>
    <w:rsid w:val="00D67F97"/>
    <w:rsid w:val="00D77902"/>
    <w:rsid w:val="00D85073"/>
    <w:rsid w:val="00D865A9"/>
    <w:rsid w:val="00D86E9D"/>
    <w:rsid w:val="00D870C0"/>
    <w:rsid w:val="00D871FD"/>
    <w:rsid w:val="00D90BEF"/>
    <w:rsid w:val="00D95739"/>
    <w:rsid w:val="00DA1088"/>
    <w:rsid w:val="00DA2712"/>
    <w:rsid w:val="00DA4D5D"/>
    <w:rsid w:val="00DA58C1"/>
    <w:rsid w:val="00DA6111"/>
    <w:rsid w:val="00DB07E0"/>
    <w:rsid w:val="00DB4C35"/>
    <w:rsid w:val="00DB5077"/>
    <w:rsid w:val="00DB7C51"/>
    <w:rsid w:val="00DC18E6"/>
    <w:rsid w:val="00DC2280"/>
    <w:rsid w:val="00DC245C"/>
    <w:rsid w:val="00DC4936"/>
    <w:rsid w:val="00DD3767"/>
    <w:rsid w:val="00DD3D66"/>
    <w:rsid w:val="00DD676C"/>
    <w:rsid w:val="00DD7DB5"/>
    <w:rsid w:val="00DE0385"/>
    <w:rsid w:val="00DE0413"/>
    <w:rsid w:val="00DE04CA"/>
    <w:rsid w:val="00DE07B8"/>
    <w:rsid w:val="00DE1BA1"/>
    <w:rsid w:val="00DE3A42"/>
    <w:rsid w:val="00DE635C"/>
    <w:rsid w:val="00DF04F8"/>
    <w:rsid w:val="00DF0C21"/>
    <w:rsid w:val="00DF2FD4"/>
    <w:rsid w:val="00DF38A2"/>
    <w:rsid w:val="00DF75A5"/>
    <w:rsid w:val="00DF7720"/>
    <w:rsid w:val="00DF7D7F"/>
    <w:rsid w:val="00E00F19"/>
    <w:rsid w:val="00E02528"/>
    <w:rsid w:val="00E05507"/>
    <w:rsid w:val="00E05D95"/>
    <w:rsid w:val="00E06080"/>
    <w:rsid w:val="00E068C1"/>
    <w:rsid w:val="00E07529"/>
    <w:rsid w:val="00E132DC"/>
    <w:rsid w:val="00E13F3D"/>
    <w:rsid w:val="00E15A0B"/>
    <w:rsid w:val="00E174A6"/>
    <w:rsid w:val="00E20175"/>
    <w:rsid w:val="00E2313C"/>
    <w:rsid w:val="00E27D29"/>
    <w:rsid w:val="00E315D8"/>
    <w:rsid w:val="00E33718"/>
    <w:rsid w:val="00E36738"/>
    <w:rsid w:val="00E40C41"/>
    <w:rsid w:val="00E423C3"/>
    <w:rsid w:val="00E424A5"/>
    <w:rsid w:val="00E42F80"/>
    <w:rsid w:val="00E47D95"/>
    <w:rsid w:val="00E50B12"/>
    <w:rsid w:val="00E51E7C"/>
    <w:rsid w:val="00E5277B"/>
    <w:rsid w:val="00E61C76"/>
    <w:rsid w:val="00E63C3F"/>
    <w:rsid w:val="00E6594E"/>
    <w:rsid w:val="00E70E85"/>
    <w:rsid w:val="00E714D9"/>
    <w:rsid w:val="00E7199E"/>
    <w:rsid w:val="00E74544"/>
    <w:rsid w:val="00E76943"/>
    <w:rsid w:val="00E81C8A"/>
    <w:rsid w:val="00E85273"/>
    <w:rsid w:val="00E85CF5"/>
    <w:rsid w:val="00E86220"/>
    <w:rsid w:val="00E862BB"/>
    <w:rsid w:val="00E905CE"/>
    <w:rsid w:val="00E91C8C"/>
    <w:rsid w:val="00E947C0"/>
    <w:rsid w:val="00E9569E"/>
    <w:rsid w:val="00E9581D"/>
    <w:rsid w:val="00E97744"/>
    <w:rsid w:val="00EA1A43"/>
    <w:rsid w:val="00EA2316"/>
    <w:rsid w:val="00EA2A96"/>
    <w:rsid w:val="00EA4F79"/>
    <w:rsid w:val="00EA6668"/>
    <w:rsid w:val="00EB0C79"/>
    <w:rsid w:val="00EB1EA7"/>
    <w:rsid w:val="00EB3B38"/>
    <w:rsid w:val="00EC0B6C"/>
    <w:rsid w:val="00EC1715"/>
    <w:rsid w:val="00EC1A09"/>
    <w:rsid w:val="00EC39C2"/>
    <w:rsid w:val="00ED0445"/>
    <w:rsid w:val="00ED3586"/>
    <w:rsid w:val="00ED5D7A"/>
    <w:rsid w:val="00ED7B87"/>
    <w:rsid w:val="00ED7BC9"/>
    <w:rsid w:val="00EE0692"/>
    <w:rsid w:val="00EE2BB6"/>
    <w:rsid w:val="00EE6793"/>
    <w:rsid w:val="00EF009D"/>
    <w:rsid w:val="00EF2FB9"/>
    <w:rsid w:val="00EF429A"/>
    <w:rsid w:val="00EF6421"/>
    <w:rsid w:val="00F00FA2"/>
    <w:rsid w:val="00F022E8"/>
    <w:rsid w:val="00F03744"/>
    <w:rsid w:val="00F0417F"/>
    <w:rsid w:val="00F04E28"/>
    <w:rsid w:val="00F0671D"/>
    <w:rsid w:val="00F1052D"/>
    <w:rsid w:val="00F13230"/>
    <w:rsid w:val="00F20A30"/>
    <w:rsid w:val="00F24013"/>
    <w:rsid w:val="00F274F0"/>
    <w:rsid w:val="00F32AC2"/>
    <w:rsid w:val="00F33CD4"/>
    <w:rsid w:val="00F37041"/>
    <w:rsid w:val="00F43045"/>
    <w:rsid w:val="00F46A50"/>
    <w:rsid w:val="00F53F6F"/>
    <w:rsid w:val="00F55AE5"/>
    <w:rsid w:val="00F56B2B"/>
    <w:rsid w:val="00F579FB"/>
    <w:rsid w:val="00F612B1"/>
    <w:rsid w:val="00F639B1"/>
    <w:rsid w:val="00F64452"/>
    <w:rsid w:val="00F65879"/>
    <w:rsid w:val="00F66EE5"/>
    <w:rsid w:val="00F67811"/>
    <w:rsid w:val="00F679C8"/>
    <w:rsid w:val="00F70CD6"/>
    <w:rsid w:val="00F74352"/>
    <w:rsid w:val="00F74521"/>
    <w:rsid w:val="00F75D54"/>
    <w:rsid w:val="00F82093"/>
    <w:rsid w:val="00F82696"/>
    <w:rsid w:val="00F8394D"/>
    <w:rsid w:val="00F93254"/>
    <w:rsid w:val="00FA0BFB"/>
    <w:rsid w:val="00FA72BC"/>
    <w:rsid w:val="00FA7B8B"/>
    <w:rsid w:val="00FB0A32"/>
    <w:rsid w:val="00FB66E7"/>
    <w:rsid w:val="00FB7A1F"/>
    <w:rsid w:val="00FC1582"/>
    <w:rsid w:val="00FC3B50"/>
    <w:rsid w:val="00FD5967"/>
    <w:rsid w:val="00FD5D6C"/>
    <w:rsid w:val="00FD6788"/>
    <w:rsid w:val="00FD793E"/>
    <w:rsid w:val="00FD7B22"/>
    <w:rsid w:val="00FE103C"/>
    <w:rsid w:val="00FE1F23"/>
    <w:rsid w:val="00FE291D"/>
    <w:rsid w:val="00FE54C6"/>
    <w:rsid w:val="00FE6564"/>
    <w:rsid w:val="00FE7113"/>
    <w:rsid w:val="00FF51B6"/>
    <w:rsid w:val="00FF605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ED118D"/>
  <w15:chartTrackingRefBased/>
  <w15:docId w15:val="{CEE651DC-3D1A-4B2E-BF45-9670B432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AF6"/>
    <w:rPr>
      <w:rFonts w:eastAsia="MS Mincho"/>
      <w:sz w:val="24"/>
      <w:szCs w:val="24"/>
      <w:lang w:eastAsia="en-US"/>
    </w:rPr>
  </w:style>
  <w:style w:type="paragraph" w:styleId="Heading1">
    <w:name w:val="heading 1"/>
    <w:basedOn w:val="Normal"/>
    <w:next w:val="Normal"/>
    <w:qFormat/>
    <w:rsid w:val="005F608E"/>
    <w:pPr>
      <w:keepNext/>
      <w:spacing w:before="240" w:after="60"/>
      <w:outlineLvl w:val="0"/>
    </w:pPr>
    <w:rPr>
      <w:b/>
      <w:kern w:val="28"/>
      <w:sz w:val="28"/>
    </w:rPr>
  </w:style>
  <w:style w:type="paragraph" w:styleId="Heading2">
    <w:name w:val="heading 2"/>
    <w:basedOn w:val="Normal"/>
    <w:next w:val="Normal"/>
    <w:qFormat/>
    <w:rsid w:val="005F608E"/>
    <w:pPr>
      <w:keepNext/>
      <w:spacing w:before="240" w:after="60"/>
      <w:outlineLvl w:val="1"/>
    </w:pPr>
    <w:rPr>
      <w:b/>
      <w:bCs/>
      <w:i/>
      <w:iCs/>
      <w:sz w:val="28"/>
      <w:szCs w:val="28"/>
    </w:rPr>
  </w:style>
  <w:style w:type="paragraph" w:styleId="Heading3">
    <w:name w:val="heading 3"/>
    <w:basedOn w:val="Normal"/>
    <w:next w:val="Normal"/>
    <w:qFormat/>
    <w:rsid w:val="005F608E"/>
    <w:pPr>
      <w:keepNext/>
      <w:spacing w:before="240" w:after="60"/>
      <w:outlineLvl w:val="2"/>
    </w:pPr>
    <w:rPr>
      <w:b/>
      <w:bCs/>
      <w:sz w:val="26"/>
      <w:szCs w:val="26"/>
    </w:rPr>
  </w:style>
  <w:style w:type="paragraph" w:styleId="Heading6">
    <w:name w:val="heading 6"/>
    <w:basedOn w:val="Normal"/>
    <w:next w:val="Normal"/>
    <w:qFormat/>
    <w:rsid w:val="005F608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2">
    <w:name w:val="Normal Indent 2"/>
    <w:basedOn w:val="Normal"/>
    <w:rsid w:val="005F608E"/>
    <w:pPr>
      <w:spacing w:before="120"/>
      <w:ind w:left="1418"/>
    </w:pPr>
    <w:rPr>
      <w:kern w:val="28"/>
    </w:rPr>
  </w:style>
  <w:style w:type="table" w:styleId="TableGrid">
    <w:name w:val="Table Grid"/>
    <w:basedOn w:val="TableNormal"/>
    <w:rsid w:val="00337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5F608E"/>
    <w:pPr>
      <w:ind w:left="709"/>
    </w:pPr>
  </w:style>
  <w:style w:type="paragraph" w:customStyle="1" w:styleId="NormalIndent3">
    <w:name w:val="Normal Indent 3"/>
    <w:basedOn w:val="Normal"/>
    <w:rsid w:val="005F608E"/>
    <w:pPr>
      <w:spacing w:before="120"/>
      <w:ind w:left="2126"/>
    </w:pPr>
  </w:style>
  <w:style w:type="paragraph" w:customStyle="1" w:styleId="NormalIndent4">
    <w:name w:val="Normal Indent 4"/>
    <w:basedOn w:val="Normal"/>
    <w:rsid w:val="005F608E"/>
    <w:pPr>
      <w:spacing w:before="120"/>
      <w:ind w:left="2835"/>
    </w:pPr>
  </w:style>
  <w:style w:type="paragraph" w:styleId="Header">
    <w:name w:val="header"/>
    <w:basedOn w:val="Normal"/>
    <w:rsid w:val="00C31F6B"/>
    <w:pPr>
      <w:tabs>
        <w:tab w:val="center" w:pos="4320"/>
        <w:tab w:val="right" w:pos="8640"/>
      </w:tabs>
    </w:pPr>
  </w:style>
  <w:style w:type="paragraph" w:styleId="Footer">
    <w:name w:val="footer"/>
    <w:basedOn w:val="Normal"/>
    <w:link w:val="FooterChar"/>
    <w:uiPriority w:val="99"/>
    <w:rsid w:val="00C31F6B"/>
    <w:pPr>
      <w:tabs>
        <w:tab w:val="center" w:pos="4320"/>
        <w:tab w:val="right" w:pos="8640"/>
      </w:tabs>
    </w:pPr>
  </w:style>
  <w:style w:type="character" w:styleId="Hyperlink">
    <w:name w:val="Hyperlink"/>
    <w:basedOn w:val="DefaultParagraphFont"/>
    <w:uiPriority w:val="99"/>
    <w:rsid w:val="00D031ED"/>
    <w:rPr>
      <w:color w:val="0000FF"/>
      <w:u w:val="single"/>
    </w:rPr>
  </w:style>
  <w:style w:type="character" w:styleId="PageNumber">
    <w:name w:val="page number"/>
    <w:basedOn w:val="DefaultParagraphFont"/>
    <w:rsid w:val="00D031ED"/>
  </w:style>
  <w:style w:type="character" w:styleId="FollowedHyperlink">
    <w:name w:val="FollowedHyperlink"/>
    <w:basedOn w:val="DefaultParagraphFont"/>
    <w:rsid w:val="00393D80"/>
    <w:rPr>
      <w:color w:val="800080"/>
      <w:u w:val="single"/>
    </w:rPr>
  </w:style>
  <w:style w:type="paragraph" w:styleId="ListParagraph">
    <w:name w:val="List Paragraph"/>
    <w:basedOn w:val="Normal"/>
    <w:uiPriority w:val="34"/>
    <w:qFormat/>
    <w:rsid w:val="00B3627F"/>
    <w:pPr>
      <w:ind w:left="720"/>
      <w:contextualSpacing/>
    </w:pPr>
  </w:style>
  <w:style w:type="character" w:customStyle="1" w:styleId="FooterChar">
    <w:name w:val="Footer Char"/>
    <w:basedOn w:val="DefaultParagraphFont"/>
    <w:link w:val="Footer"/>
    <w:uiPriority w:val="99"/>
    <w:rsid w:val="00763EEF"/>
    <w:rPr>
      <w:rFonts w:ascii="Arial" w:hAnsi="Arial" w:cs="Arial"/>
      <w:sz w:val="24"/>
      <w:szCs w:val="24"/>
      <w:lang w:eastAsia="en-US"/>
    </w:rPr>
  </w:style>
  <w:style w:type="paragraph" w:customStyle="1" w:styleId="Pa18">
    <w:name w:val="Pa18"/>
    <w:basedOn w:val="Normal"/>
    <w:next w:val="Normal"/>
    <w:uiPriority w:val="99"/>
    <w:rsid w:val="00B17AF6"/>
    <w:pPr>
      <w:autoSpaceDE w:val="0"/>
      <w:autoSpaceDN w:val="0"/>
      <w:adjustRightInd w:val="0"/>
      <w:spacing w:line="201" w:lineRule="atLeast"/>
    </w:pPr>
    <w:rPr>
      <w:rFonts w:ascii="Arial" w:eastAsia="Times New Roman" w:hAnsi="Arial" w:cs="Arial"/>
      <w:lang w:val="en-GB" w:eastAsia="en-AU"/>
    </w:rPr>
  </w:style>
  <w:style w:type="character" w:customStyle="1" w:styleId="A0">
    <w:name w:val="A0"/>
    <w:uiPriority w:val="99"/>
    <w:rsid w:val="00B17AF6"/>
    <w:rPr>
      <w:color w:val="000000"/>
      <w:sz w:val="18"/>
      <w:szCs w:val="18"/>
    </w:rPr>
  </w:style>
  <w:style w:type="paragraph" w:styleId="BalloonText">
    <w:name w:val="Balloon Text"/>
    <w:basedOn w:val="Normal"/>
    <w:link w:val="BalloonTextChar"/>
    <w:semiHidden/>
    <w:unhideWhenUsed/>
    <w:rsid w:val="007B2CE9"/>
    <w:rPr>
      <w:rFonts w:ascii="Segoe UI" w:hAnsi="Segoe UI" w:cs="Segoe UI"/>
      <w:sz w:val="18"/>
      <w:szCs w:val="18"/>
    </w:rPr>
  </w:style>
  <w:style w:type="character" w:customStyle="1" w:styleId="BalloonTextChar">
    <w:name w:val="Balloon Text Char"/>
    <w:basedOn w:val="DefaultParagraphFont"/>
    <w:link w:val="BalloonText"/>
    <w:semiHidden/>
    <w:rsid w:val="007B2CE9"/>
    <w:rPr>
      <w:rFonts w:ascii="Segoe UI" w:eastAsia="MS Mincho" w:hAnsi="Segoe UI" w:cs="Segoe UI"/>
      <w:sz w:val="18"/>
      <w:szCs w:val="18"/>
      <w:lang w:eastAsia="en-US"/>
    </w:rPr>
  </w:style>
  <w:style w:type="character" w:styleId="Emphasis">
    <w:name w:val="Emphasis"/>
    <w:basedOn w:val="DefaultParagraphFont"/>
    <w:qFormat/>
    <w:rsid w:val="009E3DD7"/>
    <w:rPr>
      <w:i/>
      <w:iCs/>
    </w:rPr>
  </w:style>
  <w:style w:type="paragraph" w:customStyle="1" w:styleId="Style1KINNECTGreen">
    <w:name w:val="Style1 KINNECT Green"/>
    <w:basedOn w:val="Heading1"/>
    <w:link w:val="Style1KINNECTGreenChar"/>
    <w:qFormat/>
    <w:rsid w:val="009E3DD7"/>
    <w:rPr>
      <w:rFonts w:asciiTheme="minorHAnsi" w:hAnsiTheme="minorHAnsi"/>
      <w:color w:val="00A290"/>
    </w:rPr>
  </w:style>
  <w:style w:type="character" w:customStyle="1" w:styleId="Style1KINNECTGreenChar">
    <w:name w:val="Style1 KINNECT Green Char"/>
    <w:basedOn w:val="DefaultParagraphFont"/>
    <w:link w:val="Style1KINNECTGreen"/>
    <w:rsid w:val="009E3DD7"/>
    <w:rPr>
      <w:rFonts w:asciiTheme="minorHAnsi" w:eastAsia="MS Mincho" w:hAnsiTheme="minorHAnsi"/>
      <w:b/>
      <w:color w:val="00A290"/>
      <w:kern w:val="28"/>
      <w:sz w:val="28"/>
      <w:szCs w:val="24"/>
      <w:lang w:eastAsia="en-US"/>
    </w:rPr>
  </w:style>
  <w:style w:type="paragraph" w:customStyle="1" w:styleId="Style1KINNECTBlue">
    <w:name w:val="Style1 KINNECT Blue"/>
    <w:basedOn w:val="Heading2"/>
    <w:link w:val="Style1KINNECTBlueChar"/>
    <w:qFormat/>
    <w:rsid w:val="009E3DD7"/>
    <w:rPr>
      <w:rFonts w:asciiTheme="minorHAnsi" w:hAnsiTheme="minorHAnsi"/>
      <w:color w:val="0066A4"/>
      <w:sz w:val="24"/>
      <w:szCs w:val="24"/>
    </w:rPr>
  </w:style>
  <w:style w:type="character" w:customStyle="1" w:styleId="Style1KINNECTBlueChar">
    <w:name w:val="Style1 KINNECT Blue Char"/>
    <w:basedOn w:val="DefaultParagraphFont"/>
    <w:link w:val="Style1KINNECTBlue"/>
    <w:rsid w:val="009E3DD7"/>
    <w:rPr>
      <w:rFonts w:asciiTheme="minorHAnsi" w:eastAsia="MS Mincho" w:hAnsiTheme="minorHAnsi"/>
      <w:b/>
      <w:bCs/>
      <w:i/>
      <w:iCs/>
      <w:color w:val="0066A4"/>
      <w:sz w:val="24"/>
      <w:szCs w:val="24"/>
      <w:lang w:eastAsia="en-US"/>
    </w:rPr>
  </w:style>
  <w:style w:type="paragraph" w:customStyle="1" w:styleId="Style3KINNECT">
    <w:name w:val="Style3 KINNECT"/>
    <w:basedOn w:val="Heading3"/>
    <w:link w:val="Style3KINNECTChar"/>
    <w:qFormat/>
    <w:rsid w:val="009E3DD7"/>
    <w:rPr>
      <w:rFonts w:asciiTheme="minorHAnsi" w:hAnsiTheme="minorHAnsi"/>
      <w:b w:val="0"/>
      <w:color w:val="0066A4"/>
      <w:sz w:val="24"/>
      <w:szCs w:val="24"/>
    </w:rPr>
  </w:style>
  <w:style w:type="character" w:customStyle="1" w:styleId="Style3KINNECTChar">
    <w:name w:val="Style3 KINNECT Char"/>
    <w:basedOn w:val="DefaultParagraphFont"/>
    <w:link w:val="Style3KINNECT"/>
    <w:rsid w:val="009E3DD7"/>
    <w:rPr>
      <w:rFonts w:asciiTheme="minorHAnsi" w:eastAsia="MS Mincho" w:hAnsiTheme="minorHAnsi"/>
      <w:bCs/>
      <w:color w:val="0066A4"/>
      <w:sz w:val="24"/>
      <w:szCs w:val="24"/>
      <w:lang w:eastAsia="en-US"/>
    </w:rPr>
  </w:style>
  <w:style w:type="paragraph" w:customStyle="1" w:styleId="paragraph">
    <w:name w:val="paragraph"/>
    <w:basedOn w:val="Normal"/>
    <w:rsid w:val="00116C19"/>
    <w:pPr>
      <w:spacing w:before="100" w:beforeAutospacing="1" w:after="100" w:afterAutospacing="1"/>
    </w:pPr>
    <w:rPr>
      <w:rFonts w:eastAsia="Times New Roman"/>
      <w:lang w:eastAsia="en-AU"/>
    </w:rPr>
  </w:style>
  <w:style w:type="character" w:customStyle="1" w:styleId="normaltextrun">
    <w:name w:val="normaltextrun"/>
    <w:basedOn w:val="DefaultParagraphFont"/>
    <w:rsid w:val="00116C19"/>
  </w:style>
  <w:style w:type="character" w:customStyle="1" w:styleId="eop">
    <w:name w:val="eop"/>
    <w:basedOn w:val="DefaultParagraphFont"/>
    <w:rsid w:val="00116C19"/>
  </w:style>
  <w:style w:type="character" w:customStyle="1" w:styleId="spellingerror">
    <w:name w:val="spellingerror"/>
    <w:basedOn w:val="DefaultParagraphFont"/>
    <w:rsid w:val="00116C19"/>
  </w:style>
  <w:style w:type="character" w:customStyle="1" w:styleId="contextualspellingandgrammarerror">
    <w:name w:val="contextualspellingandgrammarerror"/>
    <w:basedOn w:val="DefaultParagraphFont"/>
    <w:rsid w:val="00116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203">
      <w:bodyDiv w:val="1"/>
      <w:marLeft w:val="0"/>
      <w:marRight w:val="0"/>
      <w:marTop w:val="0"/>
      <w:marBottom w:val="0"/>
      <w:divBdr>
        <w:top w:val="none" w:sz="0" w:space="0" w:color="auto"/>
        <w:left w:val="none" w:sz="0" w:space="0" w:color="auto"/>
        <w:bottom w:val="none" w:sz="0" w:space="0" w:color="auto"/>
        <w:right w:val="none" w:sz="0" w:space="0" w:color="auto"/>
      </w:divBdr>
    </w:div>
    <w:div w:id="840197195">
      <w:bodyDiv w:val="1"/>
      <w:marLeft w:val="0"/>
      <w:marRight w:val="0"/>
      <w:marTop w:val="0"/>
      <w:marBottom w:val="0"/>
      <w:divBdr>
        <w:top w:val="none" w:sz="0" w:space="0" w:color="auto"/>
        <w:left w:val="none" w:sz="0" w:space="0" w:color="auto"/>
        <w:bottom w:val="none" w:sz="0" w:space="0" w:color="auto"/>
        <w:right w:val="none" w:sz="0" w:space="0" w:color="auto"/>
      </w:divBdr>
      <w:divsChild>
        <w:div w:id="1447314747">
          <w:marLeft w:val="0"/>
          <w:marRight w:val="0"/>
          <w:marTop w:val="0"/>
          <w:marBottom w:val="0"/>
          <w:divBdr>
            <w:top w:val="none" w:sz="0" w:space="0" w:color="auto"/>
            <w:left w:val="none" w:sz="0" w:space="0" w:color="auto"/>
            <w:bottom w:val="none" w:sz="0" w:space="0" w:color="auto"/>
            <w:right w:val="none" w:sz="0" w:space="0" w:color="auto"/>
          </w:divBdr>
        </w:div>
        <w:div w:id="241525205">
          <w:marLeft w:val="0"/>
          <w:marRight w:val="0"/>
          <w:marTop w:val="0"/>
          <w:marBottom w:val="0"/>
          <w:divBdr>
            <w:top w:val="none" w:sz="0" w:space="0" w:color="auto"/>
            <w:left w:val="none" w:sz="0" w:space="0" w:color="auto"/>
            <w:bottom w:val="none" w:sz="0" w:space="0" w:color="auto"/>
            <w:right w:val="none" w:sz="0" w:space="0" w:color="auto"/>
          </w:divBdr>
        </w:div>
        <w:div w:id="1227179516">
          <w:marLeft w:val="0"/>
          <w:marRight w:val="0"/>
          <w:marTop w:val="0"/>
          <w:marBottom w:val="0"/>
          <w:divBdr>
            <w:top w:val="none" w:sz="0" w:space="0" w:color="auto"/>
            <w:left w:val="none" w:sz="0" w:space="0" w:color="auto"/>
            <w:bottom w:val="none" w:sz="0" w:space="0" w:color="auto"/>
            <w:right w:val="none" w:sz="0" w:space="0" w:color="auto"/>
          </w:divBdr>
        </w:div>
        <w:div w:id="1817382049">
          <w:marLeft w:val="0"/>
          <w:marRight w:val="0"/>
          <w:marTop w:val="0"/>
          <w:marBottom w:val="0"/>
          <w:divBdr>
            <w:top w:val="none" w:sz="0" w:space="0" w:color="auto"/>
            <w:left w:val="none" w:sz="0" w:space="0" w:color="auto"/>
            <w:bottom w:val="none" w:sz="0" w:space="0" w:color="auto"/>
            <w:right w:val="none" w:sz="0" w:space="0" w:color="auto"/>
          </w:divBdr>
        </w:div>
        <w:div w:id="2058698368">
          <w:marLeft w:val="0"/>
          <w:marRight w:val="0"/>
          <w:marTop w:val="0"/>
          <w:marBottom w:val="0"/>
          <w:divBdr>
            <w:top w:val="none" w:sz="0" w:space="0" w:color="auto"/>
            <w:left w:val="none" w:sz="0" w:space="0" w:color="auto"/>
            <w:bottom w:val="none" w:sz="0" w:space="0" w:color="auto"/>
            <w:right w:val="none" w:sz="0" w:space="0" w:color="auto"/>
          </w:divBdr>
        </w:div>
        <w:div w:id="1301423027">
          <w:marLeft w:val="0"/>
          <w:marRight w:val="0"/>
          <w:marTop w:val="0"/>
          <w:marBottom w:val="0"/>
          <w:divBdr>
            <w:top w:val="none" w:sz="0" w:space="0" w:color="auto"/>
            <w:left w:val="none" w:sz="0" w:space="0" w:color="auto"/>
            <w:bottom w:val="none" w:sz="0" w:space="0" w:color="auto"/>
            <w:right w:val="none" w:sz="0" w:space="0" w:color="auto"/>
          </w:divBdr>
        </w:div>
        <w:div w:id="683482101">
          <w:marLeft w:val="0"/>
          <w:marRight w:val="0"/>
          <w:marTop w:val="0"/>
          <w:marBottom w:val="0"/>
          <w:divBdr>
            <w:top w:val="none" w:sz="0" w:space="0" w:color="auto"/>
            <w:left w:val="none" w:sz="0" w:space="0" w:color="auto"/>
            <w:bottom w:val="none" w:sz="0" w:space="0" w:color="auto"/>
            <w:right w:val="none" w:sz="0" w:space="0" w:color="auto"/>
          </w:divBdr>
        </w:div>
        <w:div w:id="480269079">
          <w:marLeft w:val="0"/>
          <w:marRight w:val="0"/>
          <w:marTop w:val="0"/>
          <w:marBottom w:val="0"/>
          <w:divBdr>
            <w:top w:val="none" w:sz="0" w:space="0" w:color="auto"/>
            <w:left w:val="none" w:sz="0" w:space="0" w:color="auto"/>
            <w:bottom w:val="none" w:sz="0" w:space="0" w:color="auto"/>
            <w:right w:val="none" w:sz="0" w:space="0" w:color="auto"/>
          </w:divBdr>
        </w:div>
        <w:div w:id="934285289">
          <w:marLeft w:val="0"/>
          <w:marRight w:val="0"/>
          <w:marTop w:val="0"/>
          <w:marBottom w:val="0"/>
          <w:divBdr>
            <w:top w:val="none" w:sz="0" w:space="0" w:color="auto"/>
            <w:left w:val="none" w:sz="0" w:space="0" w:color="auto"/>
            <w:bottom w:val="none" w:sz="0" w:space="0" w:color="auto"/>
            <w:right w:val="none" w:sz="0" w:space="0" w:color="auto"/>
          </w:divBdr>
        </w:div>
        <w:div w:id="1613396863">
          <w:marLeft w:val="0"/>
          <w:marRight w:val="0"/>
          <w:marTop w:val="0"/>
          <w:marBottom w:val="0"/>
          <w:divBdr>
            <w:top w:val="none" w:sz="0" w:space="0" w:color="auto"/>
            <w:left w:val="none" w:sz="0" w:space="0" w:color="auto"/>
            <w:bottom w:val="none" w:sz="0" w:space="0" w:color="auto"/>
            <w:right w:val="none" w:sz="0" w:space="0" w:color="auto"/>
          </w:divBdr>
        </w:div>
        <w:div w:id="1359886734">
          <w:marLeft w:val="0"/>
          <w:marRight w:val="0"/>
          <w:marTop w:val="0"/>
          <w:marBottom w:val="0"/>
          <w:divBdr>
            <w:top w:val="none" w:sz="0" w:space="0" w:color="auto"/>
            <w:left w:val="none" w:sz="0" w:space="0" w:color="auto"/>
            <w:bottom w:val="none" w:sz="0" w:space="0" w:color="auto"/>
            <w:right w:val="none" w:sz="0" w:space="0" w:color="auto"/>
          </w:divBdr>
        </w:div>
        <w:div w:id="591666027">
          <w:marLeft w:val="0"/>
          <w:marRight w:val="0"/>
          <w:marTop w:val="0"/>
          <w:marBottom w:val="0"/>
          <w:divBdr>
            <w:top w:val="none" w:sz="0" w:space="0" w:color="auto"/>
            <w:left w:val="none" w:sz="0" w:space="0" w:color="auto"/>
            <w:bottom w:val="none" w:sz="0" w:space="0" w:color="auto"/>
            <w:right w:val="none" w:sz="0" w:space="0" w:color="auto"/>
          </w:divBdr>
        </w:div>
        <w:div w:id="800422484">
          <w:marLeft w:val="0"/>
          <w:marRight w:val="0"/>
          <w:marTop w:val="0"/>
          <w:marBottom w:val="0"/>
          <w:divBdr>
            <w:top w:val="none" w:sz="0" w:space="0" w:color="auto"/>
            <w:left w:val="none" w:sz="0" w:space="0" w:color="auto"/>
            <w:bottom w:val="none" w:sz="0" w:space="0" w:color="auto"/>
            <w:right w:val="none" w:sz="0" w:space="0" w:color="auto"/>
          </w:divBdr>
        </w:div>
        <w:div w:id="143083390">
          <w:marLeft w:val="0"/>
          <w:marRight w:val="0"/>
          <w:marTop w:val="0"/>
          <w:marBottom w:val="0"/>
          <w:divBdr>
            <w:top w:val="none" w:sz="0" w:space="0" w:color="auto"/>
            <w:left w:val="none" w:sz="0" w:space="0" w:color="auto"/>
            <w:bottom w:val="none" w:sz="0" w:space="0" w:color="auto"/>
            <w:right w:val="none" w:sz="0" w:space="0" w:color="auto"/>
          </w:divBdr>
        </w:div>
        <w:div w:id="67268659">
          <w:marLeft w:val="0"/>
          <w:marRight w:val="0"/>
          <w:marTop w:val="0"/>
          <w:marBottom w:val="0"/>
          <w:divBdr>
            <w:top w:val="none" w:sz="0" w:space="0" w:color="auto"/>
            <w:left w:val="none" w:sz="0" w:space="0" w:color="auto"/>
            <w:bottom w:val="none" w:sz="0" w:space="0" w:color="auto"/>
            <w:right w:val="none" w:sz="0" w:space="0" w:color="auto"/>
          </w:divBdr>
        </w:div>
        <w:div w:id="1976255588">
          <w:marLeft w:val="0"/>
          <w:marRight w:val="0"/>
          <w:marTop w:val="0"/>
          <w:marBottom w:val="0"/>
          <w:divBdr>
            <w:top w:val="none" w:sz="0" w:space="0" w:color="auto"/>
            <w:left w:val="none" w:sz="0" w:space="0" w:color="auto"/>
            <w:bottom w:val="none" w:sz="0" w:space="0" w:color="auto"/>
            <w:right w:val="none" w:sz="0" w:space="0" w:color="auto"/>
          </w:divBdr>
        </w:div>
        <w:div w:id="1395351235">
          <w:marLeft w:val="0"/>
          <w:marRight w:val="0"/>
          <w:marTop w:val="0"/>
          <w:marBottom w:val="0"/>
          <w:divBdr>
            <w:top w:val="none" w:sz="0" w:space="0" w:color="auto"/>
            <w:left w:val="none" w:sz="0" w:space="0" w:color="auto"/>
            <w:bottom w:val="none" w:sz="0" w:space="0" w:color="auto"/>
            <w:right w:val="none" w:sz="0" w:space="0" w:color="auto"/>
          </w:divBdr>
        </w:div>
        <w:div w:id="2070379333">
          <w:marLeft w:val="0"/>
          <w:marRight w:val="0"/>
          <w:marTop w:val="0"/>
          <w:marBottom w:val="0"/>
          <w:divBdr>
            <w:top w:val="none" w:sz="0" w:space="0" w:color="auto"/>
            <w:left w:val="none" w:sz="0" w:space="0" w:color="auto"/>
            <w:bottom w:val="none" w:sz="0" w:space="0" w:color="auto"/>
            <w:right w:val="none" w:sz="0" w:space="0" w:color="auto"/>
          </w:divBdr>
        </w:div>
      </w:divsChild>
    </w:div>
    <w:div w:id="1609046458">
      <w:bodyDiv w:val="1"/>
      <w:marLeft w:val="0"/>
      <w:marRight w:val="0"/>
      <w:marTop w:val="0"/>
      <w:marBottom w:val="0"/>
      <w:divBdr>
        <w:top w:val="none" w:sz="0" w:space="0" w:color="auto"/>
        <w:left w:val="none" w:sz="0" w:space="0" w:color="auto"/>
        <w:bottom w:val="none" w:sz="0" w:space="0" w:color="auto"/>
        <w:right w:val="none" w:sz="0" w:space="0" w:color="auto"/>
      </w:divBdr>
      <w:divsChild>
        <w:div w:id="1988237969">
          <w:marLeft w:val="0"/>
          <w:marRight w:val="0"/>
          <w:marTop w:val="0"/>
          <w:marBottom w:val="0"/>
          <w:divBdr>
            <w:top w:val="none" w:sz="0" w:space="0" w:color="auto"/>
            <w:left w:val="none" w:sz="0" w:space="0" w:color="auto"/>
            <w:bottom w:val="none" w:sz="0" w:space="0" w:color="auto"/>
            <w:right w:val="none" w:sz="0" w:space="0" w:color="auto"/>
          </w:divBdr>
        </w:div>
        <w:div w:id="712072783">
          <w:marLeft w:val="0"/>
          <w:marRight w:val="0"/>
          <w:marTop w:val="0"/>
          <w:marBottom w:val="0"/>
          <w:divBdr>
            <w:top w:val="none" w:sz="0" w:space="0" w:color="auto"/>
            <w:left w:val="none" w:sz="0" w:space="0" w:color="auto"/>
            <w:bottom w:val="none" w:sz="0" w:space="0" w:color="auto"/>
            <w:right w:val="none" w:sz="0" w:space="0" w:color="auto"/>
          </w:divBdr>
        </w:div>
        <w:div w:id="289407602">
          <w:marLeft w:val="0"/>
          <w:marRight w:val="0"/>
          <w:marTop w:val="0"/>
          <w:marBottom w:val="0"/>
          <w:divBdr>
            <w:top w:val="none" w:sz="0" w:space="0" w:color="auto"/>
            <w:left w:val="none" w:sz="0" w:space="0" w:color="auto"/>
            <w:bottom w:val="none" w:sz="0" w:space="0" w:color="auto"/>
            <w:right w:val="none" w:sz="0" w:space="0" w:color="auto"/>
          </w:divBdr>
        </w:div>
        <w:div w:id="1199199734">
          <w:marLeft w:val="0"/>
          <w:marRight w:val="0"/>
          <w:marTop w:val="0"/>
          <w:marBottom w:val="0"/>
          <w:divBdr>
            <w:top w:val="none" w:sz="0" w:space="0" w:color="auto"/>
            <w:left w:val="none" w:sz="0" w:space="0" w:color="auto"/>
            <w:bottom w:val="none" w:sz="0" w:space="0" w:color="auto"/>
            <w:right w:val="none" w:sz="0" w:space="0" w:color="auto"/>
          </w:divBdr>
        </w:div>
        <w:div w:id="1203982051">
          <w:marLeft w:val="0"/>
          <w:marRight w:val="0"/>
          <w:marTop w:val="0"/>
          <w:marBottom w:val="0"/>
          <w:divBdr>
            <w:top w:val="none" w:sz="0" w:space="0" w:color="auto"/>
            <w:left w:val="none" w:sz="0" w:space="0" w:color="auto"/>
            <w:bottom w:val="none" w:sz="0" w:space="0" w:color="auto"/>
            <w:right w:val="none" w:sz="0" w:space="0" w:color="auto"/>
          </w:divBdr>
        </w:div>
        <w:div w:id="2118481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innect.com.au"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a\OneDrive%20for%20Business\KINNECT\Clinical\Senior%20Work\Presentations\Benefits%20of%20RTW\Health%20Benefits%20of%20Good%20Work%20Case%20Stud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6c85be24-1c12-4e48-a9f5-bdd8031924cd" xsi:nil="true"/>
    <MigrationWizId xmlns="6c85be24-1c12-4e48-a9f5-bdd8031924cd" xsi:nil="true"/>
    <MigrationWizIdDocumentLibraryPermissions xmlns="6c85be24-1c12-4e48-a9f5-bdd8031924cd" xsi:nil="true"/>
    <MigrationWizIdPermissionLevels xmlns="6c85be24-1c12-4e48-a9f5-bdd8031924cd" xsi:nil="true"/>
    <MigrationWizIdPermissions xmlns="6c85be24-1c12-4e48-a9f5-bdd8031924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D9F4021F154419054C80ADC33DB67" ma:contentTypeVersion="17" ma:contentTypeDescription="Create a new document." ma:contentTypeScope="" ma:versionID="1b1e4a28fd291b38520e5e9ccbf65b7c">
  <xsd:schema xmlns:xsd="http://www.w3.org/2001/XMLSchema" xmlns:xs="http://www.w3.org/2001/XMLSchema" xmlns:p="http://schemas.microsoft.com/office/2006/metadata/properties" xmlns:ns2="6c85be24-1c12-4e48-a9f5-bdd8031924cd" xmlns:ns3="6caa4d54-0fd0-44ed-b75e-d955849308f6" targetNamespace="http://schemas.microsoft.com/office/2006/metadata/properties" ma:root="true" ma:fieldsID="fd2425adbb1c767554c4824a82ba2dad" ns2:_="" ns3:_="">
    <xsd:import namespace="6c85be24-1c12-4e48-a9f5-bdd8031924cd"/>
    <xsd:import namespace="6caa4d54-0fd0-44ed-b75e-d955849308f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5be24-1c12-4e48-a9f5-bdd8031924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a4d54-0fd0-44ed-b75e-d955849308f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D9756-9702-4482-9F19-B62D1CFFF5B2}">
  <ds:schemaRefs>
    <ds:schemaRef ds:uri="http://schemas.microsoft.com/office/2006/metadata/properties"/>
    <ds:schemaRef ds:uri="http://schemas.microsoft.com/office/infopath/2007/PartnerControls"/>
    <ds:schemaRef ds:uri="6c85be24-1c12-4e48-a9f5-bdd8031924cd"/>
  </ds:schemaRefs>
</ds:datastoreItem>
</file>

<file path=customXml/itemProps2.xml><?xml version="1.0" encoding="utf-8"?>
<ds:datastoreItem xmlns:ds="http://schemas.openxmlformats.org/officeDocument/2006/customXml" ds:itemID="{A7E2DB30-893A-4C57-A1F1-1863BFA02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5be24-1c12-4e48-a9f5-bdd8031924cd"/>
    <ds:schemaRef ds:uri="6caa4d54-0fd0-44ed-b75e-d9558493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080C0-2B5A-43CF-AF14-793CF1907A61}">
  <ds:schemaRefs>
    <ds:schemaRef ds:uri="http://schemas.microsoft.com/sharepoint/v3/contenttype/forms"/>
  </ds:schemaRefs>
</ds:datastoreItem>
</file>

<file path=customXml/itemProps4.xml><?xml version="1.0" encoding="utf-8"?>
<ds:datastoreItem xmlns:ds="http://schemas.openxmlformats.org/officeDocument/2006/customXml" ds:itemID="{BC2E6229-A9E3-4B89-BF92-C0CE68962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Benefits of Good Work Case Study</Template>
  <TotalTime>0</TotalTime>
  <Pages>3</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Janna Riordan</dc:creator>
  <cp:keywords/>
  <dc:description/>
  <cp:lastModifiedBy>Jonathan Wilson</cp:lastModifiedBy>
  <cp:revision>4</cp:revision>
  <cp:lastPrinted>2019-05-09T05:12:00Z</cp:lastPrinted>
  <dcterms:created xsi:type="dcterms:W3CDTF">2020-05-12T01:16:00Z</dcterms:created>
  <dcterms:modified xsi:type="dcterms:W3CDTF">2020-05-12T01:47:00Z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0x010100522D9F4021F154419054C80ADC33DB67</vt:lpwstr>
  </property>
  <property fmtid="{D5CDD505-2E9C-101B-9397-08002B2CF9AE}" pid="3" name="_dlc_DocIdItemGuid">
    <vt:lpwstr>9008fa85-7547-49dd-b76a-2f75751add27</vt:lpwstr>
  </property>
</Properties>
</file>